
<file path=[Content_Types].xml><?xml version="1.0" encoding="utf-8"?>
<Types xmlns="http://schemas.openxmlformats.org/package/2006/content-types">
  <Default Extension="bin" ContentType="application/vnd.ms-office.activeX"/>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7F28" w:rsidRPr="009F7F28" w:rsidRDefault="009F7F28" w:rsidP="009F7F28">
      <w:pPr>
        <w:pBdr>
          <w:bottom w:val="single" w:sz="6" w:space="0" w:color="A2A9B1"/>
        </w:pBdr>
        <w:spacing w:after="60" w:line="240" w:lineRule="auto"/>
        <w:outlineLvl w:val="0"/>
        <w:rPr>
          <w:rFonts w:ascii="Georgia" w:eastAsia="Times New Roman" w:hAnsi="Georgia" w:cs="Times New Roman"/>
          <w:color w:val="000000"/>
          <w:kern w:val="36"/>
          <w:sz w:val="43"/>
          <w:szCs w:val="43"/>
          <w:lang w:eastAsia="tr-TR"/>
        </w:rPr>
      </w:pPr>
      <w:r w:rsidRPr="009F7F28">
        <w:rPr>
          <w:rFonts w:ascii="Georgia" w:eastAsia="Times New Roman" w:hAnsi="Georgia" w:cs="Times New Roman"/>
          <w:color w:val="000000"/>
          <w:kern w:val="36"/>
          <w:sz w:val="43"/>
          <w:szCs w:val="43"/>
          <w:lang w:eastAsia="tr-TR"/>
        </w:rPr>
        <w:t>Littérature française du XVII</w:t>
      </w:r>
      <w:r w:rsidRPr="009F7F28">
        <w:rPr>
          <w:rFonts w:ascii="Georgia" w:eastAsia="Times New Roman" w:hAnsi="Georgia" w:cs="Times New Roman"/>
          <w:color w:val="000000"/>
          <w:kern w:val="36"/>
          <w:sz w:val="43"/>
          <w:szCs w:val="43"/>
          <w:vertAlign w:val="superscript"/>
          <w:lang w:eastAsia="tr-TR"/>
        </w:rPr>
        <w:t>e</w:t>
      </w:r>
      <w:r w:rsidRPr="009F7F28">
        <w:rPr>
          <w:rFonts w:ascii="Georgia" w:eastAsia="Times New Roman" w:hAnsi="Georgia" w:cs="Times New Roman"/>
          <w:color w:val="000000"/>
          <w:kern w:val="36"/>
          <w:sz w:val="43"/>
          <w:szCs w:val="43"/>
          <w:lang w:eastAsia="tr-TR"/>
        </w:rPr>
        <w:t> siècle</w:t>
      </w:r>
    </w:p>
    <w:p w:rsidR="009F7F28" w:rsidRPr="009F7F28" w:rsidRDefault="009F7F28" w:rsidP="009F7F28">
      <w:pPr>
        <w:shd w:val="clear" w:color="auto" w:fill="F8F9FA"/>
        <w:spacing w:line="336" w:lineRule="atLeast"/>
        <w:rPr>
          <w:rFonts w:ascii="Arial" w:eastAsia="Times New Roman" w:hAnsi="Arial" w:cs="Arial"/>
          <w:color w:val="222222"/>
          <w:sz w:val="19"/>
          <w:szCs w:val="19"/>
          <w:lang w:eastAsia="tr-TR"/>
        </w:rPr>
      </w:pPr>
      <w:bookmarkStart w:id="0" w:name="_GoBack"/>
      <w:bookmarkEnd w:id="0"/>
      <w:r w:rsidRPr="009F7F28">
        <w:rPr>
          <w:rFonts w:ascii="Arial" w:eastAsia="Times New Roman" w:hAnsi="Arial" w:cs="Arial"/>
          <w:color w:val="222222"/>
          <w:sz w:val="19"/>
          <w:szCs w:val="19"/>
          <w:lang w:eastAsia="tr-TR"/>
        </w:rPr>
        <w:t>Jardins du château de Versailles.</w:t>
      </w:r>
    </w:p>
    <w:p w:rsidR="009F7F28" w:rsidRPr="009F7F28" w:rsidRDefault="009F7F28" w:rsidP="009F7F28">
      <w:pPr>
        <w:shd w:val="clear" w:color="auto" w:fill="F8F9FA"/>
        <w:spacing w:after="0" w:line="240" w:lineRule="auto"/>
        <w:jc w:val="center"/>
        <w:rPr>
          <w:rFonts w:ascii="Arial" w:eastAsia="Times New Roman" w:hAnsi="Arial" w:cs="Arial"/>
          <w:color w:val="222222"/>
          <w:sz w:val="20"/>
          <w:szCs w:val="20"/>
          <w:lang w:eastAsia="tr-TR"/>
        </w:rPr>
      </w:pPr>
      <w:r w:rsidRPr="009F7F28">
        <w:rPr>
          <w:rFonts w:ascii="Arial" w:eastAsia="Times New Roman" w:hAnsi="Arial" w:cs="Arial"/>
          <w:noProof/>
          <w:color w:val="0B0080"/>
          <w:sz w:val="20"/>
          <w:szCs w:val="20"/>
          <w:lang w:eastAsia="tr-TR"/>
        </w:rPr>
        <w:drawing>
          <wp:inline distT="0" distB="0" distL="0" distR="0">
            <wp:extent cx="1143000" cy="1524000"/>
            <wp:effectExtent l="0" t="0" r="0" b="0"/>
            <wp:docPr id="14" name="Resim 14" descr="https://upload.wikimedia.org/wikipedia/commons/thumb/8/8d/Mazzuoli-Death_of_Adonis_190degree_view_detail.jpg/120px-Mazzuoli-Death_of_Adonis_190degree_view_detail.jp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upload.wikimedia.org/wikipedia/commons/thumb/8/8d/Mazzuoli-Death_of_Adonis_190degree_view_detail.jpg/120px-Mazzuoli-Death_of_Adonis_190degree_view_detail.jpg">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43000" cy="1524000"/>
                    </a:xfrm>
                    <a:prstGeom prst="rect">
                      <a:avLst/>
                    </a:prstGeom>
                    <a:noFill/>
                    <a:ln>
                      <a:noFill/>
                    </a:ln>
                  </pic:spPr>
                </pic:pic>
              </a:graphicData>
            </a:graphic>
          </wp:inline>
        </w:drawing>
      </w:r>
    </w:p>
    <w:p w:rsidR="009F7F28" w:rsidRPr="009F7F28" w:rsidRDefault="009F7F28" w:rsidP="009F7F28">
      <w:pPr>
        <w:shd w:val="clear" w:color="auto" w:fill="F8F9FA"/>
        <w:spacing w:line="336" w:lineRule="atLeast"/>
        <w:rPr>
          <w:rFonts w:ascii="Arial" w:eastAsia="Times New Roman" w:hAnsi="Arial" w:cs="Arial"/>
          <w:color w:val="222222"/>
          <w:sz w:val="19"/>
          <w:szCs w:val="19"/>
          <w:lang w:eastAsia="tr-TR"/>
        </w:rPr>
      </w:pPr>
      <w:r w:rsidRPr="009F7F28">
        <w:rPr>
          <w:rFonts w:ascii="Arial" w:eastAsia="Times New Roman" w:hAnsi="Arial" w:cs="Arial"/>
          <w:color w:val="222222"/>
          <w:sz w:val="19"/>
          <w:szCs w:val="19"/>
          <w:lang w:eastAsia="tr-TR"/>
        </w:rPr>
        <w:t>Sculpture baroque.</w:t>
      </w:r>
    </w:p>
    <w:p w:rsidR="009F7F28" w:rsidRPr="009F7F28" w:rsidRDefault="009F7F28" w:rsidP="009F7F28">
      <w:pPr>
        <w:spacing w:before="120" w:after="120" w:line="240" w:lineRule="auto"/>
        <w:rPr>
          <w:rFonts w:ascii="Arial" w:eastAsia="Times New Roman" w:hAnsi="Arial" w:cs="Arial"/>
          <w:color w:val="222222"/>
          <w:sz w:val="21"/>
          <w:szCs w:val="21"/>
          <w:lang w:eastAsia="tr-TR"/>
        </w:rPr>
      </w:pPr>
      <w:r w:rsidRPr="009F7F28">
        <w:rPr>
          <w:rFonts w:ascii="Arial" w:eastAsia="Times New Roman" w:hAnsi="Arial" w:cs="Arial"/>
          <w:color w:val="222222"/>
          <w:sz w:val="21"/>
          <w:szCs w:val="21"/>
          <w:lang w:eastAsia="tr-TR"/>
        </w:rPr>
        <w:t>La </w:t>
      </w:r>
      <w:r w:rsidRPr="009F7F28">
        <w:rPr>
          <w:rFonts w:ascii="Arial" w:eastAsia="Times New Roman" w:hAnsi="Arial" w:cs="Arial"/>
          <w:b/>
          <w:bCs/>
          <w:color w:val="222222"/>
          <w:sz w:val="21"/>
          <w:szCs w:val="21"/>
          <w:lang w:eastAsia="tr-TR"/>
        </w:rPr>
        <w:t>littérature française du </w:t>
      </w:r>
      <w:proofErr w:type="spellStart"/>
      <w:r w:rsidRPr="009F7F28">
        <w:rPr>
          <w:rFonts w:ascii="Arial" w:eastAsia="Times New Roman" w:hAnsi="Arial" w:cs="Arial"/>
          <w:b/>
          <w:bCs/>
          <w:smallCaps/>
          <w:color w:val="222222"/>
          <w:sz w:val="21"/>
          <w:szCs w:val="21"/>
          <w:lang w:eastAsia="tr-TR"/>
        </w:rPr>
        <w:t>xvii</w:t>
      </w:r>
      <w:r w:rsidRPr="009F7F28">
        <w:rPr>
          <w:rFonts w:ascii="Arial" w:eastAsia="Times New Roman" w:hAnsi="Arial" w:cs="Arial"/>
          <w:b/>
          <w:bCs/>
          <w:color w:val="222222"/>
          <w:sz w:val="15"/>
          <w:szCs w:val="15"/>
          <w:vertAlign w:val="superscript"/>
          <w:lang w:eastAsia="tr-TR"/>
        </w:rPr>
        <w:t>e</w:t>
      </w:r>
      <w:proofErr w:type="spellEnd"/>
      <w:r w:rsidRPr="009F7F28">
        <w:rPr>
          <w:rFonts w:ascii="Arial" w:eastAsia="Times New Roman" w:hAnsi="Arial" w:cs="Arial"/>
          <w:b/>
          <w:bCs/>
          <w:color w:val="222222"/>
          <w:sz w:val="21"/>
          <w:szCs w:val="21"/>
          <w:lang w:eastAsia="tr-TR"/>
        </w:rPr>
        <w:t> siècle </w:t>
      </w:r>
      <w:r w:rsidRPr="009F7F28">
        <w:rPr>
          <w:rFonts w:ascii="Arial" w:eastAsia="Times New Roman" w:hAnsi="Arial" w:cs="Arial"/>
          <w:color w:val="222222"/>
          <w:sz w:val="21"/>
          <w:szCs w:val="21"/>
          <w:lang w:eastAsia="tr-TR"/>
        </w:rPr>
        <w:t>est liée aux évolutions politiques, intellectuelles et artistiques qui se font entre 1598 – promulgation de l’</w:t>
      </w:r>
      <w:hyperlink r:id="rId7" w:tooltip="Édit de Nantes" w:history="1">
        <w:r w:rsidRPr="009F7F28">
          <w:rPr>
            <w:rFonts w:ascii="Arial" w:eastAsia="Times New Roman" w:hAnsi="Arial" w:cs="Arial"/>
            <w:color w:val="0B0080"/>
            <w:sz w:val="21"/>
            <w:szCs w:val="21"/>
            <w:u w:val="single"/>
            <w:lang w:eastAsia="tr-TR"/>
          </w:rPr>
          <w:t>édit de Nantes</w:t>
        </w:r>
      </w:hyperlink>
      <w:r w:rsidRPr="009F7F28">
        <w:rPr>
          <w:rFonts w:ascii="Arial" w:eastAsia="Times New Roman" w:hAnsi="Arial" w:cs="Arial"/>
          <w:color w:val="222222"/>
          <w:sz w:val="21"/>
          <w:szCs w:val="21"/>
          <w:lang w:eastAsia="tr-TR"/>
        </w:rPr>
        <w:t> d’</w:t>
      </w:r>
      <w:hyperlink r:id="rId8" w:tooltip="Henri IV de France" w:history="1">
        <w:r w:rsidRPr="009F7F28">
          <w:rPr>
            <w:rFonts w:ascii="Arial" w:eastAsia="Times New Roman" w:hAnsi="Arial" w:cs="Arial"/>
            <w:color w:val="0B0080"/>
            <w:sz w:val="21"/>
            <w:szCs w:val="21"/>
            <w:u w:val="single"/>
            <w:lang w:eastAsia="tr-TR"/>
          </w:rPr>
          <w:t>Henri IV</w:t>
        </w:r>
      </w:hyperlink>
      <w:r w:rsidRPr="009F7F28">
        <w:rPr>
          <w:rFonts w:ascii="Arial" w:eastAsia="Times New Roman" w:hAnsi="Arial" w:cs="Arial"/>
          <w:color w:val="222222"/>
          <w:sz w:val="21"/>
          <w:szCs w:val="21"/>
          <w:lang w:eastAsia="tr-TR"/>
        </w:rPr>
        <w:t> qui met fin aux </w:t>
      </w:r>
      <w:hyperlink r:id="rId9" w:tooltip="Guerres de religion (France)" w:history="1">
        <w:r w:rsidRPr="009F7F28">
          <w:rPr>
            <w:rFonts w:ascii="Arial" w:eastAsia="Times New Roman" w:hAnsi="Arial" w:cs="Arial"/>
            <w:color w:val="0B0080"/>
            <w:sz w:val="21"/>
            <w:szCs w:val="21"/>
            <w:u w:val="single"/>
            <w:lang w:eastAsia="tr-TR"/>
          </w:rPr>
          <w:t>guerres de religions</w:t>
        </w:r>
      </w:hyperlink>
      <w:r w:rsidRPr="009F7F28">
        <w:rPr>
          <w:rFonts w:ascii="Arial" w:eastAsia="Times New Roman" w:hAnsi="Arial" w:cs="Arial"/>
          <w:color w:val="222222"/>
          <w:sz w:val="21"/>
          <w:szCs w:val="21"/>
          <w:lang w:eastAsia="tr-TR"/>
        </w:rPr>
        <w:t> du </w:t>
      </w:r>
      <w:proofErr w:type="spellStart"/>
      <w:r w:rsidRPr="009F7F28">
        <w:rPr>
          <w:rFonts w:ascii="Arial" w:eastAsia="Times New Roman" w:hAnsi="Arial" w:cs="Arial"/>
          <w:smallCaps/>
          <w:color w:val="222222"/>
          <w:sz w:val="21"/>
          <w:szCs w:val="21"/>
          <w:lang w:eastAsia="tr-TR"/>
        </w:rPr>
        <w:t>xvi</w:t>
      </w:r>
      <w:r w:rsidRPr="009F7F28">
        <w:rPr>
          <w:rFonts w:ascii="Arial" w:eastAsia="Times New Roman" w:hAnsi="Arial" w:cs="Arial"/>
          <w:color w:val="222222"/>
          <w:sz w:val="15"/>
          <w:szCs w:val="15"/>
          <w:vertAlign w:val="superscript"/>
          <w:lang w:eastAsia="tr-TR"/>
        </w:rPr>
        <w:t>e</w:t>
      </w:r>
      <w:proofErr w:type="spellEnd"/>
      <w:r w:rsidRPr="009F7F28">
        <w:rPr>
          <w:rFonts w:ascii="Arial" w:eastAsia="Times New Roman" w:hAnsi="Arial" w:cs="Arial"/>
          <w:color w:val="222222"/>
          <w:sz w:val="21"/>
          <w:szCs w:val="21"/>
          <w:lang w:eastAsia="tr-TR"/>
        </w:rPr>
        <w:t> siècle –, et 1715, date de la mort de </w:t>
      </w:r>
      <w:hyperlink r:id="rId10" w:tooltip="Louis XIV de France" w:history="1">
        <w:r w:rsidRPr="009F7F28">
          <w:rPr>
            <w:rFonts w:ascii="Arial" w:eastAsia="Times New Roman" w:hAnsi="Arial" w:cs="Arial"/>
            <w:color w:val="0B0080"/>
            <w:sz w:val="21"/>
            <w:szCs w:val="21"/>
            <w:u w:val="single"/>
            <w:lang w:eastAsia="tr-TR"/>
          </w:rPr>
          <w:t>Louis XIV</w:t>
        </w:r>
      </w:hyperlink>
      <w:r w:rsidRPr="009F7F28">
        <w:rPr>
          <w:rFonts w:ascii="Arial" w:eastAsia="Times New Roman" w:hAnsi="Arial" w:cs="Arial"/>
          <w:color w:val="222222"/>
          <w:sz w:val="21"/>
          <w:szCs w:val="21"/>
          <w:lang w:eastAsia="tr-TR"/>
        </w:rPr>
        <w:t>, le Roi-Soleil qui a imposé la monarchie absolue au royaume.</w:t>
      </w:r>
    </w:p>
    <w:p w:rsidR="009F7F28" w:rsidRPr="009F7F28" w:rsidRDefault="009F7F28" w:rsidP="009F7F28">
      <w:pPr>
        <w:spacing w:before="120" w:after="120" w:line="240" w:lineRule="auto"/>
        <w:rPr>
          <w:rFonts w:ascii="Arial" w:eastAsia="Times New Roman" w:hAnsi="Arial" w:cs="Arial"/>
          <w:color w:val="222222"/>
          <w:sz w:val="21"/>
          <w:szCs w:val="21"/>
          <w:lang w:eastAsia="tr-TR"/>
        </w:rPr>
      </w:pPr>
      <w:r w:rsidRPr="009F7F28">
        <w:rPr>
          <w:rFonts w:ascii="Arial" w:eastAsia="Times New Roman" w:hAnsi="Arial" w:cs="Arial"/>
          <w:color w:val="222222"/>
          <w:sz w:val="21"/>
          <w:szCs w:val="21"/>
          <w:lang w:eastAsia="tr-TR"/>
        </w:rPr>
        <w:t>L’un des faits dominants dans le domaine culturel est la forte consolidation du pouvoir royal qui fait, à la fin du </w:t>
      </w:r>
      <w:proofErr w:type="spellStart"/>
      <w:r w:rsidRPr="009F7F28">
        <w:rPr>
          <w:rFonts w:ascii="Arial" w:eastAsia="Times New Roman" w:hAnsi="Arial" w:cs="Arial"/>
          <w:smallCaps/>
          <w:color w:val="222222"/>
          <w:sz w:val="21"/>
          <w:szCs w:val="21"/>
          <w:lang w:eastAsia="tr-TR"/>
        </w:rPr>
        <w:t>xvii</w:t>
      </w:r>
      <w:r w:rsidRPr="009F7F28">
        <w:rPr>
          <w:rFonts w:ascii="Arial" w:eastAsia="Times New Roman" w:hAnsi="Arial" w:cs="Arial"/>
          <w:color w:val="222222"/>
          <w:sz w:val="15"/>
          <w:szCs w:val="15"/>
          <w:vertAlign w:val="superscript"/>
          <w:lang w:eastAsia="tr-TR"/>
        </w:rPr>
        <w:t>e</w:t>
      </w:r>
      <w:proofErr w:type="spellEnd"/>
      <w:r w:rsidRPr="009F7F28">
        <w:rPr>
          <w:rFonts w:ascii="Arial" w:eastAsia="Times New Roman" w:hAnsi="Arial" w:cs="Arial"/>
          <w:color w:val="222222"/>
          <w:sz w:val="21"/>
          <w:szCs w:val="21"/>
          <w:lang w:eastAsia="tr-TR"/>
        </w:rPr>
        <w:t> siècle, de la </w:t>
      </w:r>
      <w:hyperlink r:id="rId11" w:tooltip="Cour de France" w:history="1">
        <w:r w:rsidRPr="009F7F28">
          <w:rPr>
            <w:rFonts w:ascii="Arial" w:eastAsia="Times New Roman" w:hAnsi="Arial" w:cs="Arial"/>
            <w:color w:val="0B0080"/>
            <w:sz w:val="21"/>
            <w:szCs w:val="21"/>
            <w:u w:val="single"/>
            <w:lang w:eastAsia="tr-TR"/>
          </w:rPr>
          <w:t>Cour</w:t>
        </w:r>
      </w:hyperlink>
      <w:r w:rsidRPr="009F7F28">
        <w:rPr>
          <w:rFonts w:ascii="Arial" w:eastAsia="Times New Roman" w:hAnsi="Arial" w:cs="Arial"/>
          <w:color w:val="222222"/>
          <w:sz w:val="21"/>
          <w:szCs w:val="21"/>
          <w:lang w:eastAsia="tr-TR"/>
        </w:rPr>
        <w:t> et du roi, à </w:t>
      </w:r>
      <w:hyperlink r:id="rId12" w:tooltip="Versailles" w:history="1">
        <w:r w:rsidRPr="009F7F28">
          <w:rPr>
            <w:rFonts w:ascii="Arial" w:eastAsia="Times New Roman" w:hAnsi="Arial" w:cs="Arial"/>
            <w:color w:val="0B0080"/>
            <w:sz w:val="21"/>
            <w:szCs w:val="21"/>
            <w:u w:val="single"/>
            <w:lang w:eastAsia="tr-TR"/>
          </w:rPr>
          <w:t>Versailles</w:t>
        </w:r>
      </w:hyperlink>
      <w:r w:rsidRPr="009F7F28">
        <w:rPr>
          <w:rFonts w:ascii="Arial" w:eastAsia="Times New Roman" w:hAnsi="Arial" w:cs="Arial"/>
          <w:color w:val="222222"/>
          <w:sz w:val="21"/>
          <w:szCs w:val="21"/>
          <w:lang w:eastAsia="tr-TR"/>
        </w:rPr>
        <w:t>, les maîtres du bon goût, même si la « ville » et sa bourgeoisie commencent à jouer un rôle dans le domaine des arts et de la littérature avec une diffusion plus large des œuvres et un développement de la lecture.</w:t>
      </w:r>
    </w:p>
    <w:p w:rsidR="009F7F28" w:rsidRPr="009F7F28" w:rsidRDefault="009F7F28" w:rsidP="009F7F28">
      <w:pPr>
        <w:spacing w:before="120" w:after="120" w:line="240" w:lineRule="auto"/>
        <w:rPr>
          <w:rFonts w:ascii="Arial" w:eastAsia="Times New Roman" w:hAnsi="Arial" w:cs="Arial"/>
          <w:color w:val="222222"/>
          <w:sz w:val="21"/>
          <w:szCs w:val="21"/>
          <w:lang w:eastAsia="tr-TR"/>
        </w:rPr>
      </w:pPr>
      <w:r w:rsidRPr="009F7F28">
        <w:rPr>
          <w:rFonts w:ascii="Arial" w:eastAsia="Times New Roman" w:hAnsi="Arial" w:cs="Arial"/>
          <w:color w:val="222222"/>
          <w:sz w:val="21"/>
          <w:szCs w:val="21"/>
          <w:lang w:eastAsia="tr-TR"/>
        </w:rPr>
        <w:t>Le </w:t>
      </w:r>
      <w:proofErr w:type="spellStart"/>
      <w:r w:rsidRPr="009F7F28">
        <w:rPr>
          <w:rFonts w:ascii="Arial" w:eastAsia="Times New Roman" w:hAnsi="Arial" w:cs="Arial"/>
          <w:smallCaps/>
          <w:color w:val="222222"/>
          <w:sz w:val="21"/>
          <w:szCs w:val="21"/>
          <w:lang w:eastAsia="tr-TR"/>
        </w:rPr>
        <w:t>xvii</w:t>
      </w:r>
      <w:r w:rsidRPr="009F7F28">
        <w:rPr>
          <w:rFonts w:ascii="Arial" w:eastAsia="Times New Roman" w:hAnsi="Arial" w:cs="Arial"/>
          <w:color w:val="222222"/>
          <w:sz w:val="15"/>
          <w:szCs w:val="15"/>
          <w:vertAlign w:val="superscript"/>
          <w:lang w:eastAsia="tr-TR"/>
        </w:rPr>
        <w:t>e</w:t>
      </w:r>
      <w:proofErr w:type="spellEnd"/>
      <w:r w:rsidRPr="009F7F28">
        <w:rPr>
          <w:rFonts w:ascii="Arial" w:eastAsia="Times New Roman" w:hAnsi="Arial" w:cs="Arial"/>
          <w:color w:val="222222"/>
          <w:sz w:val="21"/>
          <w:szCs w:val="21"/>
          <w:lang w:eastAsia="tr-TR"/>
        </w:rPr>
        <w:t> siècle est un siècle majeur pour la langue et la littérature française en particulier pour les œuvres du </w:t>
      </w:r>
      <w:hyperlink r:id="rId13" w:tooltip="Théâtre classique" w:history="1">
        <w:r w:rsidRPr="009F7F28">
          <w:rPr>
            <w:rFonts w:ascii="Arial" w:eastAsia="Times New Roman" w:hAnsi="Arial" w:cs="Arial"/>
            <w:color w:val="0B0080"/>
            <w:sz w:val="21"/>
            <w:szCs w:val="21"/>
            <w:u w:val="single"/>
            <w:lang w:eastAsia="tr-TR"/>
          </w:rPr>
          <w:t>théâtre classique</w:t>
        </w:r>
      </w:hyperlink>
      <w:r w:rsidRPr="009F7F28">
        <w:rPr>
          <w:rFonts w:ascii="Arial" w:eastAsia="Times New Roman" w:hAnsi="Arial" w:cs="Arial"/>
          <w:color w:val="222222"/>
          <w:sz w:val="21"/>
          <w:szCs w:val="21"/>
          <w:lang w:eastAsia="tr-TR"/>
        </w:rPr>
        <w:t> avec les </w:t>
      </w:r>
      <w:hyperlink r:id="rId14" w:tooltip="Comédie" w:history="1">
        <w:r w:rsidRPr="009F7F28">
          <w:rPr>
            <w:rFonts w:ascii="Arial" w:eastAsia="Times New Roman" w:hAnsi="Arial" w:cs="Arial"/>
            <w:color w:val="0B0080"/>
            <w:sz w:val="21"/>
            <w:szCs w:val="21"/>
            <w:u w:val="single"/>
            <w:lang w:eastAsia="tr-TR"/>
          </w:rPr>
          <w:t>comédies</w:t>
        </w:r>
      </w:hyperlink>
      <w:r w:rsidRPr="009F7F28">
        <w:rPr>
          <w:rFonts w:ascii="Arial" w:eastAsia="Times New Roman" w:hAnsi="Arial" w:cs="Arial"/>
          <w:color w:val="222222"/>
          <w:sz w:val="21"/>
          <w:szCs w:val="21"/>
          <w:lang w:eastAsia="tr-TR"/>
        </w:rPr>
        <w:t> de </w:t>
      </w:r>
      <w:hyperlink r:id="rId15" w:tooltip="Molière" w:history="1">
        <w:r w:rsidRPr="009F7F28">
          <w:rPr>
            <w:rFonts w:ascii="Arial" w:eastAsia="Times New Roman" w:hAnsi="Arial" w:cs="Arial"/>
            <w:color w:val="0B0080"/>
            <w:sz w:val="21"/>
            <w:szCs w:val="21"/>
            <w:u w:val="single"/>
            <w:lang w:eastAsia="tr-TR"/>
          </w:rPr>
          <w:t>Molière</w:t>
        </w:r>
      </w:hyperlink>
      <w:r w:rsidRPr="009F7F28">
        <w:rPr>
          <w:rFonts w:ascii="Arial" w:eastAsia="Times New Roman" w:hAnsi="Arial" w:cs="Arial"/>
          <w:color w:val="222222"/>
          <w:sz w:val="21"/>
          <w:szCs w:val="21"/>
          <w:lang w:eastAsia="tr-TR"/>
        </w:rPr>
        <w:t> et les </w:t>
      </w:r>
      <w:hyperlink r:id="rId16" w:tooltip="Tragédie" w:history="1">
        <w:r w:rsidRPr="009F7F28">
          <w:rPr>
            <w:rFonts w:ascii="Arial" w:eastAsia="Times New Roman" w:hAnsi="Arial" w:cs="Arial"/>
            <w:color w:val="0B0080"/>
            <w:sz w:val="21"/>
            <w:szCs w:val="21"/>
            <w:u w:val="single"/>
            <w:lang w:eastAsia="tr-TR"/>
          </w:rPr>
          <w:t>tragédies</w:t>
        </w:r>
      </w:hyperlink>
      <w:r w:rsidRPr="009F7F28">
        <w:rPr>
          <w:rFonts w:ascii="Arial" w:eastAsia="Times New Roman" w:hAnsi="Arial" w:cs="Arial"/>
          <w:color w:val="222222"/>
          <w:sz w:val="21"/>
          <w:szCs w:val="21"/>
          <w:lang w:eastAsia="tr-TR"/>
        </w:rPr>
        <w:t> de </w:t>
      </w:r>
      <w:hyperlink r:id="rId17" w:tooltip="Pierre Corneille" w:history="1">
        <w:r w:rsidRPr="009F7F28">
          <w:rPr>
            <w:rFonts w:ascii="Arial" w:eastAsia="Times New Roman" w:hAnsi="Arial" w:cs="Arial"/>
            <w:color w:val="0B0080"/>
            <w:sz w:val="21"/>
            <w:szCs w:val="21"/>
            <w:u w:val="single"/>
            <w:lang w:eastAsia="tr-TR"/>
          </w:rPr>
          <w:t>Corneille</w:t>
        </w:r>
      </w:hyperlink>
      <w:r w:rsidRPr="009F7F28">
        <w:rPr>
          <w:rFonts w:ascii="Arial" w:eastAsia="Times New Roman" w:hAnsi="Arial" w:cs="Arial"/>
          <w:color w:val="222222"/>
          <w:sz w:val="21"/>
          <w:szCs w:val="21"/>
          <w:lang w:eastAsia="tr-TR"/>
        </w:rPr>
        <w:t> et </w:t>
      </w:r>
      <w:hyperlink r:id="rId18" w:tooltip="Jean Racine" w:history="1">
        <w:r w:rsidRPr="009F7F28">
          <w:rPr>
            <w:rFonts w:ascii="Arial" w:eastAsia="Times New Roman" w:hAnsi="Arial" w:cs="Arial"/>
            <w:color w:val="0B0080"/>
            <w:sz w:val="21"/>
            <w:szCs w:val="21"/>
            <w:u w:val="single"/>
            <w:lang w:eastAsia="tr-TR"/>
          </w:rPr>
          <w:t>Racine</w:t>
        </w:r>
      </w:hyperlink>
      <w:r w:rsidRPr="009F7F28">
        <w:rPr>
          <w:rFonts w:ascii="Arial" w:eastAsia="Times New Roman" w:hAnsi="Arial" w:cs="Arial"/>
          <w:color w:val="222222"/>
          <w:sz w:val="21"/>
          <w:szCs w:val="21"/>
          <w:lang w:eastAsia="tr-TR"/>
        </w:rPr>
        <w:t>, ou pour la poésie avec </w:t>
      </w:r>
      <w:hyperlink r:id="rId19" w:tooltip="François de Malherbe" w:history="1">
        <w:r w:rsidRPr="009F7F28">
          <w:rPr>
            <w:rFonts w:ascii="Arial" w:eastAsia="Times New Roman" w:hAnsi="Arial" w:cs="Arial"/>
            <w:color w:val="0B0080"/>
            <w:sz w:val="21"/>
            <w:szCs w:val="21"/>
            <w:u w:val="single"/>
            <w:lang w:eastAsia="tr-TR"/>
          </w:rPr>
          <w:t>Malherbe</w:t>
        </w:r>
      </w:hyperlink>
      <w:r w:rsidRPr="009F7F28">
        <w:rPr>
          <w:rFonts w:ascii="Arial" w:eastAsia="Times New Roman" w:hAnsi="Arial" w:cs="Arial"/>
          <w:color w:val="222222"/>
          <w:sz w:val="21"/>
          <w:szCs w:val="21"/>
          <w:lang w:eastAsia="tr-TR"/>
        </w:rPr>
        <w:t>. Mais si le </w:t>
      </w:r>
      <w:hyperlink r:id="rId20" w:tooltip="Classicisme" w:history="1">
        <w:r w:rsidRPr="009F7F28">
          <w:rPr>
            <w:rFonts w:ascii="Arial" w:eastAsia="Times New Roman" w:hAnsi="Arial" w:cs="Arial"/>
            <w:color w:val="0B0080"/>
            <w:sz w:val="21"/>
            <w:szCs w:val="21"/>
            <w:u w:val="single"/>
            <w:lang w:eastAsia="tr-TR"/>
          </w:rPr>
          <w:t>classicisme</w:t>
        </w:r>
      </w:hyperlink>
      <w:r w:rsidRPr="009F7F28">
        <w:rPr>
          <w:rFonts w:ascii="Arial" w:eastAsia="Times New Roman" w:hAnsi="Arial" w:cs="Arial"/>
          <w:color w:val="222222"/>
          <w:sz w:val="21"/>
          <w:szCs w:val="21"/>
          <w:lang w:eastAsia="tr-TR"/>
        </w:rPr>
        <w:t> s’impose dans la seconde moitié du siècle sous le règne de Louis XIV, les chefs-d’œuvre qu’il a produits ne doivent pas éclipser d’autres genres comme les textes des </w:t>
      </w:r>
      <w:hyperlink r:id="rId21" w:tooltip="Moraliste" w:history="1">
        <w:r w:rsidRPr="009F7F28">
          <w:rPr>
            <w:rFonts w:ascii="Arial" w:eastAsia="Times New Roman" w:hAnsi="Arial" w:cs="Arial"/>
            <w:color w:val="0B0080"/>
            <w:sz w:val="21"/>
            <w:szCs w:val="21"/>
            <w:u w:val="single"/>
            <w:lang w:eastAsia="tr-TR"/>
          </w:rPr>
          <w:t>moralistes</w:t>
        </w:r>
      </w:hyperlink>
      <w:r w:rsidRPr="009F7F28">
        <w:rPr>
          <w:rFonts w:ascii="Arial" w:eastAsia="Times New Roman" w:hAnsi="Arial" w:cs="Arial"/>
          <w:color w:val="222222"/>
          <w:sz w:val="21"/>
          <w:szCs w:val="21"/>
          <w:lang w:eastAsia="tr-TR"/>
        </w:rPr>
        <w:t> et des </w:t>
      </w:r>
      <w:hyperlink r:id="rId22" w:tooltip="Fabuliste" w:history="1">
        <w:r w:rsidRPr="009F7F28">
          <w:rPr>
            <w:rFonts w:ascii="Arial" w:eastAsia="Times New Roman" w:hAnsi="Arial" w:cs="Arial"/>
            <w:color w:val="0B0080"/>
            <w:sz w:val="21"/>
            <w:szCs w:val="21"/>
            <w:u w:val="single"/>
            <w:lang w:eastAsia="tr-TR"/>
          </w:rPr>
          <w:t>fabulistes</w:t>
        </w:r>
      </w:hyperlink>
      <w:r w:rsidRPr="009F7F28">
        <w:rPr>
          <w:rFonts w:ascii="Arial" w:eastAsia="Times New Roman" w:hAnsi="Arial" w:cs="Arial"/>
          <w:color w:val="222222"/>
          <w:sz w:val="21"/>
          <w:szCs w:val="21"/>
          <w:lang w:eastAsia="tr-TR"/>
        </w:rPr>
        <w:t> (</w:t>
      </w:r>
      <w:hyperlink r:id="rId23" w:tooltip="Jean de La Fontaine" w:history="1">
        <w:r w:rsidRPr="009F7F28">
          <w:rPr>
            <w:rFonts w:ascii="Arial" w:eastAsia="Times New Roman" w:hAnsi="Arial" w:cs="Arial"/>
            <w:color w:val="0B0080"/>
            <w:sz w:val="21"/>
            <w:szCs w:val="21"/>
            <w:u w:val="single"/>
            <w:lang w:eastAsia="tr-TR"/>
          </w:rPr>
          <w:t>Jean de La Fontaine</w:t>
        </w:r>
      </w:hyperlink>
      <w:r w:rsidRPr="009F7F28">
        <w:rPr>
          <w:rFonts w:ascii="Arial" w:eastAsia="Times New Roman" w:hAnsi="Arial" w:cs="Arial"/>
          <w:color w:val="222222"/>
          <w:sz w:val="21"/>
          <w:szCs w:val="21"/>
          <w:lang w:eastAsia="tr-TR"/>
        </w:rPr>
        <w:t>) et le genre du </w:t>
      </w:r>
      <w:hyperlink r:id="rId24" w:tooltip="Roman (littérature)" w:history="1">
        <w:r w:rsidRPr="009F7F28">
          <w:rPr>
            <w:rFonts w:ascii="Arial" w:eastAsia="Times New Roman" w:hAnsi="Arial" w:cs="Arial"/>
            <w:color w:val="0B0080"/>
            <w:sz w:val="21"/>
            <w:szCs w:val="21"/>
            <w:u w:val="single"/>
            <w:lang w:eastAsia="tr-TR"/>
          </w:rPr>
          <w:t>roman</w:t>
        </w:r>
      </w:hyperlink>
      <w:r w:rsidRPr="009F7F28">
        <w:rPr>
          <w:rFonts w:ascii="Arial" w:eastAsia="Times New Roman" w:hAnsi="Arial" w:cs="Arial"/>
          <w:color w:val="222222"/>
          <w:sz w:val="21"/>
          <w:szCs w:val="21"/>
          <w:lang w:eastAsia="tr-TR"/>
        </w:rPr>
        <w:t> qui s’invente au cours de cette période avec les </w:t>
      </w:r>
      <w:hyperlink r:id="rId25" w:tooltip="Préciosité" w:history="1">
        <w:r w:rsidRPr="009F7F28">
          <w:rPr>
            <w:rFonts w:ascii="Arial" w:eastAsia="Times New Roman" w:hAnsi="Arial" w:cs="Arial"/>
            <w:color w:val="0B0080"/>
            <w:sz w:val="21"/>
            <w:szCs w:val="21"/>
            <w:u w:val="single"/>
            <w:lang w:eastAsia="tr-TR"/>
          </w:rPr>
          <w:t>romans précieux</w:t>
        </w:r>
      </w:hyperlink>
      <w:r w:rsidRPr="009F7F28">
        <w:rPr>
          <w:rFonts w:ascii="Arial" w:eastAsia="Times New Roman" w:hAnsi="Arial" w:cs="Arial"/>
          <w:color w:val="222222"/>
          <w:sz w:val="21"/>
          <w:szCs w:val="21"/>
          <w:lang w:eastAsia="tr-TR"/>
        </w:rPr>
        <w:t>, les </w:t>
      </w:r>
      <w:hyperlink r:id="rId26" w:tooltip="Histoire comique" w:history="1">
        <w:r w:rsidRPr="009F7F28">
          <w:rPr>
            <w:rFonts w:ascii="Arial" w:eastAsia="Times New Roman" w:hAnsi="Arial" w:cs="Arial"/>
            <w:color w:val="0B0080"/>
            <w:sz w:val="21"/>
            <w:szCs w:val="21"/>
            <w:u w:val="single"/>
            <w:lang w:eastAsia="tr-TR"/>
          </w:rPr>
          <w:t>histoires comiques</w:t>
        </w:r>
      </w:hyperlink>
      <w:r w:rsidRPr="009F7F28">
        <w:rPr>
          <w:rFonts w:ascii="Arial" w:eastAsia="Times New Roman" w:hAnsi="Arial" w:cs="Arial"/>
          <w:color w:val="222222"/>
          <w:sz w:val="21"/>
          <w:szCs w:val="21"/>
          <w:lang w:eastAsia="tr-TR"/>
        </w:rPr>
        <w:t> et les premiers romans psychologiques comme </w:t>
      </w:r>
      <w:hyperlink r:id="rId27" w:tooltip="La Princesse de Clèves" w:history="1">
        <w:r w:rsidRPr="009F7F28">
          <w:rPr>
            <w:rFonts w:ascii="Arial" w:eastAsia="Times New Roman" w:hAnsi="Arial" w:cs="Arial"/>
            <w:i/>
            <w:iCs/>
            <w:color w:val="0B0080"/>
            <w:sz w:val="21"/>
            <w:szCs w:val="21"/>
            <w:u w:val="single"/>
            <w:lang w:eastAsia="tr-TR"/>
          </w:rPr>
          <w:t>la Princesse de Clèves</w:t>
        </w:r>
      </w:hyperlink>
      <w:r w:rsidRPr="009F7F28">
        <w:rPr>
          <w:rFonts w:ascii="Arial" w:eastAsia="Times New Roman" w:hAnsi="Arial" w:cs="Arial"/>
          <w:color w:val="222222"/>
          <w:sz w:val="21"/>
          <w:szCs w:val="21"/>
          <w:lang w:eastAsia="tr-TR"/>
        </w:rPr>
        <w:t>, ou encore la </w:t>
      </w:r>
      <w:hyperlink r:id="rId28" w:tooltip="Littérature baroque" w:history="1">
        <w:r w:rsidRPr="009F7F28">
          <w:rPr>
            <w:rFonts w:ascii="Arial" w:eastAsia="Times New Roman" w:hAnsi="Arial" w:cs="Arial"/>
            <w:color w:val="0B0080"/>
            <w:sz w:val="21"/>
            <w:szCs w:val="21"/>
            <w:u w:val="single"/>
            <w:lang w:eastAsia="tr-TR"/>
          </w:rPr>
          <w:t>poésie baroque</w:t>
        </w:r>
      </w:hyperlink>
      <w:r w:rsidRPr="009F7F28">
        <w:rPr>
          <w:rFonts w:ascii="Arial" w:eastAsia="Times New Roman" w:hAnsi="Arial" w:cs="Arial"/>
          <w:color w:val="222222"/>
          <w:sz w:val="21"/>
          <w:szCs w:val="21"/>
          <w:lang w:eastAsia="tr-TR"/>
        </w:rPr>
        <w:t> de la période </w:t>
      </w:r>
      <w:hyperlink r:id="rId29" w:tooltip="Louis XIII" w:history="1">
        <w:r w:rsidRPr="009F7F28">
          <w:rPr>
            <w:rFonts w:ascii="Arial" w:eastAsia="Times New Roman" w:hAnsi="Arial" w:cs="Arial"/>
            <w:color w:val="0B0080"/>
            <w:sz w:val="21"/>
            <w:szCs w:val="21"/>
            <w:u w:val="single"/>
            <w:lang w:eastAsia="tr-TR"/>
          </w:rPr>
          <w:t>Louis XIII</w:t>
        </w:r>
      </w:hyperlink>
      <w:r w:rsidRPr="009F7F28">
        <w:rPr>
          <w:rFonts w:ascii="Arial" w:eastAsia="Times New Roman" w:hAnsi="Arial" w:cs="Arial"/>
          <w:color w:val="222222"/>
          <w:sz w:val="21"/>
          <w:szCs w:val="21"/>
          <w:lang w:eastAsia="tr-TR"/>
        </w:rPr>
        <w:t>.</w:t>
      </w:r>
    </w:p>
    <w:p w:rsidR="009F7F28" w:rsidRPr="009F7F28" w:rsidRDefault="009F7F28" w:rsidP="009F7F28">
      <w:pPr>
        <w:shd w:val="clear" w:color="auto" w:fill="F8F9FA"/>
        <w:spacing w:after="0" w:line="240" w:lineRule="auto"/>
        <w:rPr>
          <w:rFonts w:ascii="Arial" w:eastAsia="Times New Roman" w:hAnsi="Arial" w:cs="Arial"/>
          <w:color w:val="222222"/>
          <w:sz w:val="20"/>
          <w:szCs w:val="20"/>
          <w:lang w:eastAsia="tr-TR"/>
        </w:rPr>
      </w:pPr>
      <w:r w:rsidRPr="009F7F28">
        <w:rPr>
          <w:rFonts w:ascii="Arial" w:eastAsia="Times New Roman" w:hAnsi="Arial" w:cs="Arial"/>
          <w:color w:val="222222"/>
          <w:sz w:val="20"/>
          <w:szCs w:val="20"/>
          <w:lang w:eastAsia="tr-TR"/>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1" type="#_x0000_t75" style="width:20.25pt;height:18pt" o:ole="">
            <v:imagedata r:id="rId30" o:title=""/>
          </v:shape>
          <w:control r:id="rId31" w:name="DefaultOcxName" w:shapeid="_x0000_i1061"/>
        </w:object>
      </w:r>
    </w:p>
    <w:p w:rsidR="009F7F28" w:rsidRPr="009F7F28" w:rsidRDefault="009F7F28" w:rsidP="009F7F28">
      <w:pPr>
        <w:shd w:val="clear" w:color="auto" w:fill="F8F9FA"/>
        <w:spacing w:before="240" w:after="60" w:line="240" w:lineRule="auto"/>
        <w:jc w:val="center"/>
        <w:outlineLvl w:val="1"/>
        <w:rPr>
          <w:rFonts w:ascii="Arial" w:eastAsia="Times New Roman" w:hAnsi="Arial" w:cs="Arial"/>
          <w:b/>
          <w:bCs/>
          <w:color w:val="000000"/>
          <w:sz w:val="20"/>
          <w:szCs w:val="20"/>
          <w:lang w:eastAsia="tr-TR"/>
        </w:rPr>
      </w:pPr>
      <w:r w:rsidRPr="009F7F28">
        <w:rPr>
          <w:rFonts w:ascii="Arial" w:eastAsia="Times New Roman" w:hAnsi="Arial" w:cs="Arial"/>
          <w:b/>
          <w:bCs/>
          <w:color w:val="000000"/>
          <w:sz w:val="20"/>
          <w:szCs w:val="20"/>
          <w:lang w:eastAsia="tr-TR"/>
        </w:rPr>
        <w:t>Sommaire</w:t>
      </w:r>
    </w:p>
    <w:p w:rsidR="009F7F28" w:rsidRPr="009F7F28" w:rsidRDefault="009F7F28" w:rsidP="009F7F28">
      <w:pPr>
        <w:numPr>
          <w:ilvl w:val="0"/>
          <w:numId w:val="1"/>
        </w:numPr>
        <w:shd w:val="clear" w:color="auto" w:fill="F8F9FA"/>
        <w:spacing w:before="100" w:beforeAutospacing="1" w:after="24" w:line="240" w:lineRule="auto"/>
        <w:ind w:left="0"/>
        <w:rPr>
          <w:rFonts w:ascii="Arial" w:eastAsia="Times New Roman" w:hAnsi="Arial" w:cs="Arial"/>
          <w:color w:val="222222"/>
          <w:sz w:val="20"/>
          <w:szCs w:val="20"/>
          <w:lang w:eastAsia="tr-TR"/>
        </w:rPr>
      </w:pPr>
      <w:hyperlink r:id="rId32" w:anchor="Contexte" w:history="1">
        <w:r w:rsidRPr="009F7F28">
          <w:rPr>
            <w:rFonts w:ascii="Arial" w:eastAsia="Times New Roman" w:hAnsi="Arial" w:cs="Arial"/>
            <w:color w:val="222222"/>
            <w:sz w:val="20"/>
            <w:szCs w:val="20"/>
            <w:lang w:eastAsia="tr-TR"/>
          </w:rPr>
          <w:t>1</w:t>
        </w:r>
        <w:r w:rsidRPr="009F7F28">
          <w:rPr>
            <w:rFonts w:ascii="Arial" w:eastAsia="Times New Roman" w:hAnsi="Arial" w:cs="Arial"/>
            <w:color w:val="0B0080"/>
            <w:sz w:val="20"/>
            <w:szCs w:val="20"/>
            <w:lang w:eastAsia="tr-TR"/>
          </w:rPr>
          <w:t>Contexte</w:t>
        </w:r>
      </w:hyperlink>
    </w:p>
    <w:p w:rsidR="009F7F28" w:rsidRPr="009F7F28" w:rsidRDefault="009F7F28" w:rsidP="009F7F28">
      <w:pPr>
        <w:numPr>
          <w:ilvl w:val="1"/>
          <w:numId w:val="1"/>
        </w:numPr>
        <w:shd w:val="clear" w:color="auto" w:fill="F8F9FA"/>
        <w:spacing w:before="100" w:beforeAutospacing="1" w:after="24" w:line="240" w:lineRule="auto"/>
        <w:ind w:left="480"/>
        <w:rPr>
          <w:rFonts w:ascii="Arial" w:eastAsia="Times New Roman" w:hAnsi="Arial" w:cs="Arial"/>
          <w:color w:val="222222"/>
          <w:sz w:val="20"/>
          <w:szCs w:val="20"/>
          <w:lang w:eastAsia="tr-TR"/>
        </w:rPr>
      </w:pPr>
      <w:hyperlink r:id="rId33" w:anchor="La_codification_du_langage" w:history="1">
        <w:r w:rsidRPr="009F7F28">
          <w:rPr>
            <w:rFonts w:ascii="Arial" w:eastAsia="Times New Roman" w:hAnsi="Arial" w:cs="Arial"/>
            <w:color w:val="222222"/>
            <w:sz w:val="20"/>
            <w:szCs w:val="20"/>
            <w:lang w:eastAsia="tr-TR"/>
          </w:rPr>
          <w:t>1.1</w:t>
        </w:r>
        <w:r w:rsidRPr="009F7F28">
          <w:rPr>
            <w:rFonts w:ascii="Arial" w:eastAsia="Times New Roman" w:hAnsi="Arial" w:cs="Arial"/>
            <w:color w:val="0B0080"/>
            <w:sz w:val="20"/>
            <w:szCs w:val="20"/>
            <w:lang w:eastAsia="tr-TR"/>
          </w:rPr>
          <w:t>La codification du langage</w:t>
        </w:r>
      </w:hyperlink>
    </w:p>
    <w:p w:rsidR="009F7F28" w:rsidRPr="009F7F28" w:rsidRDefault="009F7F28" w:rsidP="009F7F28">
      <w:pPr>
        <w:numPr>
          <w:ilvl w:val="0"/>
          <w:numId w:val="1"/>
        </w:numPr>
        <w:shd w:val="clear" w:color="auto" w:fill="F8F9FA"/>
        <w:spacing w:before="100" w:beforeAutospacing="1" w:after="24" w:line="240" w:lineRule="auto"/>
        <w:ind w:left="0"/>
        <w:rPr>
          <w:rFonts w:ascii="Arial" w:eastAsia="Times New Roman" w:hAnsi="Arial" w:cs="Arial"/>
          <w:color w:val="222222"/>
          <w:sz w:val="20"/>
          <w:szCs w:val="20"/>
          <w:lang w:eastAsia="tr-TR"/>
        </w:rPr>
      </w:pPr>
      <w:hyperlink r:id="rId34" w:anchor="La_vari%C3%A9t%C3%A9_de_la_litt%C3%A9rature_fran%C3%A7aise_du_XVIIe_si%C3%A8cle" w:history="1">
        <w:r w:rsidRPr="009F7F28">
          <w:rPr>
            <w:rFonts w:ascii="Arial" w:eastAsia="Times New Roman" w:hAnsi="Arial" w:cs="Arial"/>
            <w:color w:val="222222"/>
            <w:sz w:val="20"/>
            <w:szCs w:val="20"/>
            <w:lang w:eastAsia="tr-TR"/>
          </w:rPr>
          <w:t>2</w:t>
        </w:r>
        <w:r w:rsidRPr="009F7F28">
          <w:rPr>
            <w:rFonts w:ascii="Arial" w:eastAsia="Times New Roman" w:hAnsi="Arial" w:cs="Arial"/>
            <w:color w:val="0B0080"/>
            <w:sz w:val="20"/>
            <w:szCs w:val="20"/>
            <w:lang w:eastAsia="tr-TR"/>
          </w:rPr>
          <w:t>La variété de la littérature française du XVII</w:t>
        </w:r>
        <w:r w:rsidRPr="009F7F28">
          <w:rPr>
            <w:rFonts w:ascii="Arial" w:eastAsia="Times New Roman" w:hAnsi="Arial" w:cs="Arial"/>
            <w:color w:val="0B0080"/>
            <w:sz w:val="20"/>
            <w:szCs w:val="20"/>
            <w:vertAlign w:val="superscript"/>
            <w:lang w:eastAsia="tr-TR"/>
          </w:rPr>
          <w:t>e</w:t>
        </w:r>
        <w:r w:rsidRPr="009F7F28">
          <w:rPr>
            <w:rFonts w:ascii="Arial" w:eastAsia="Times New Roman" w:hAnsi="Arial" w:cs="Arial"/>
            <w:color w:val="0B0080"/>
            <w:sz w:val="20"/>
            <w:szCs w:val="20"/>
            <w:lang w:eastAsia="tr-TR"/>
          </w:rPr>
          <w:t> siècle</w:t>
        </w:r>
      </w:hyperlink>
    </w:p>
    <w:p w:rsidR="009F7F28" w:rsidRPr="009F7F28" w:rsidRDefault="009F7F28" w:rsidP="009F7F28">
      <w:pPr>
        <w:numPr>
          <w:ilvl w:val="1"/>
          <w:numId w:val="1"/>
        </w:numPr>
        <w:shd w:val="clear" w:color="auto" w:fill="F8F9FA"/>
        <w:spacing w:before="100" w:beforeAutospacing="1" w:after="24" w:line="240" w:lineRule="auto"/>
        <w:ind w:left="480"/>
        <w:rPr>
          <w:rFonts w:ascii="Arial" w:eastAsia="Times New Roman" w:hAnsi="Arial" w:cs="Arial"/>
          <w:color w:val="222222"/>
          <w:sz w:val="20"/>
          <w:szCs w:val="20"/>
          <w:lang w:eastAsia="tr-TR"/>
        </w:rPr>
      </w:pPr>
      <w:hyperlink r:id="rId35" w:anchor="Le_Baroque" w:history="1">
        <w:r w:rsidRPr="009F7F28">
          <w:rPr>
            <w:rFonts w:ascii="Arial" w:eastAsia="Times New Roman" w:hAnsi="Arial" w:cs="Arial"/>
            <w:color w:val="222222"/>
            <w:sz w:val="20"/>
            <w:szCs w:val="20"/>
            <w:lang w:eastAsia="tr-TR"/>
          </w:rPr>
          <w:t>2.1</w:t>
        </w:r>
        <w:r w:rsidRPr="009F7F28">
          <w:rPr>
            <w:rFonts w:ascii="Arial" w:eastAsia="Times New Roman" w:hAnsi="Arial" w:cs="Arial"/>
            <w:color w:val="0B0080"/>
            <w:sz w:val="20"/>
            <w:szCs w:val="20"/>
            <w:lang w:eastAsia="tr-TR"/>
          </w:rPr>
          <w:t>Le Baroque</w:t>
        </w:r>
      </w:hyperlink>
    </w:p>
    <w:p w:rsidR="009F7F28" w:rsidRPr="009F7F28" w:rsidRDefault="009F7F28" w:rsidP="009F7F28">
      <w:pPr>
        <w:numPr>
          <w:ilvl w:val="2"/>
          <w:numId w:val="1"/>
        </w:numPr>
        <w:shd w:val="clear" w:color="auto" w:fill="F8F9FA"/>
        <w:spacing w:before="100" w:beforeAutospacing="1" w:after="24" w:line="240" w:lineRule="auto"/>
        <w:ind w:left="960"/>
        <w:rPr>
          <w:rFonts w:ascii="Arial" w:eastAsia="Times New Roman" w:hAnsi="Arial" w:cs="Arial"/>
          <w:color w:val="222222"/>
          <w:sz w:val="20"/>
          <w:szCs w:val="20"/>
          <w:lang w:eastAsia="tr-TR"/>
        </w:rPr>
      </w:pPr>
      <w:hyperlink r:id="rId36" w:anchor="Une_s%C3%A9lection_d'%C3%A9crits_baroques_en_fran%C3%A7ais_(aventure)" w:history="1">
        <w:r w:rsidRPr="009F7F28">
          <w:rPr>
            <w:rFonts w:ascii="Arial" w:eastAsia="Times New Roman" w:hAnsi="Arial" w:cs="Arial"/>
            <w:color w:val="222222"/>
            <w:sz w:val="20"/>
            <w:szCs w:val="20"/>
            <w:lang w:eastAsia="tr-TR"/>
          </w:rPr>
          <w:t>2.1.1</w:t>
        </w:r>
        <w:r w:rsidRPr="009F7F28">
          <w:rPr>
            <w:rFonts w:ascii="Arial" w:eastAsia="Times New Roman" w:hAnsi="Arial" w:cs="Arial"/>
            <w:color w:val="0B0080"/>
            <w:sz w:val="20"/>
            <w:szCs w:val="20"/>
            <w:lang w:eastAsia="tr-TR"/>
          </w:rPr>
          <w:t>Une sélection d'écrits baroques en français (</w:t>
        </w:r>
        <w:r w:rsidRPr="009F7F28">
          <w:rPr>
            <w:rFonts w:ascii="Arial" w:eastAsia="Times New Roman" w:hAnsi="Arial" w:cs="Arial"/>
            <w:i/>
            <w:iCs/>
            <w:color w:val="0B0080"/>
            <w:sz w:val="20"/>
            <w:szCs w:val="20"/>
            <w:lang w:eastAsia="tr-TR"/>
          </w:rPr>
          <w:t>aventure</w:t>
        </w:r>
        <w:r w:rsidRPr="009F7F28">
          <w:rPr>
            <w:rFonts w:ascii="Arial" w:eastAsia="Times New Roman" w:hAnsi="Arial" w:cs="Arial"/>
            <w:color w:val="0B0080"/>
            <w:sz w:val="20"/>
            <w:szCs w:val="20"/>
            <w:lang w:eastAsia="tr-TR"/>
          </w:rPr>
          <w:t>)</w:t>
        </w:r>
      </w:hyperlink>
    </w:p>
    <w:p w:rsidR="009F7F28" w:rsidRPr="009F7F28" w:rsidRDefault="009F7F28" w:rsidP="009F7F28">
      <w:pPr>
        <w:numPr>
          <w:ilvl w:val="2"/>
          <w:numId w:val="1"/>
        </w:numPr>
        <w:shd w:val="clear" w:color="auto" w:fill="F8F9FA"/>
        <w:spacing w:before="100" w:beforeAutospacing="1" w:after="24" w:line="240" w:lineRule="auto"/>
        <w:ind w:left="960"/>
        <w:rPr>
          <w:rFonts w:ascii="Arial" w:eastAsia="Times New Roman" w:hAnsi="Arial" w:cs="Arial"/>
          <w:color w:val="222222"/>
          <w:sz w:val="20"/>
          <w:szCs w:val="20"/>
          <w:lang w:eastAsia="tr-TR"/>
        </w:rPr>
      </w:pPr>
      <w:hyperlink r:id="rId37" w:anchor="Une_s%C3%A9lection_d'%C3%A9crits_baroques_en_fran%C3%A7ais_(comique)" w:history="1">
        <w:r w:rsidRPr="009F7F28">
          <w:rPr>
            <w:rFonts w:ascii="Arial" w:eastAsia="Times New Roman" w:hAnsi="Arial" w:cs="Arial"/>
            <w:color w:val="222222"/>
            <w:sz w:val="20"/>
            <w:szCs w:val="20"/>
            <w:lang w:eastAsia="tr-TR"/>
          </w:rPr>
          <w:t>2.1.2</w:t>
        </w:r>
        <w:r w:rsidRPr="009F7F28">
          <w:rPr>
            <w:rFonts w:ascii="Arial" w:eastAsia="Times New Roman" w:hAnsi="Arial" w:cs="Arial"/>
            <w:color w:val="0B0080"/>
            <w:sz w:val="20"/>
            <w:szCs w:val="20"/>
            <w:lang w:eastAsia="tr-TR"/>
          </w:rPr>
          <w:t>Une sélection d'écrits baroques en français (</w:t>
        </w:r>
        <w:r w:rsidRPr="009F7F28">
          <w:rPr>
            <w:rFonts w:ascii="Arial" w:eastAsia="Times New Roman" w:hAnsi="Arial" w:cs="Arial"/>
            <w:i/>
            <w:iCs/>
            <w:color w:val="0B0080"/>
            <w:sz w:val="20"/>
            <w:szCs w:val="20"/>
            <w:lang w:eastAsia="tr-TR"/>
          </w:rPr>
          <w:t>comique</w:t>
        </w:r>
        <w:r w:rsidRPr="009F7F28">
          <w:rPr>
            <w:rFonts w:ascii="Arial" w:eastAsia="Times New Roman" w:hAnsi="Arial" w:cs="Arial"/>
            <w:color w:val="0B0080"/>
            <w:sz w:val="20"/>
            <w:szCs w:val="20"/>
            <w:lang w:eastAsia="tr-TR"/>
          </w:rPr>
          <w:t>)</w:t>
        </w:r>
      </w:hyperlink>
    </w:p>
    <w:p w:rsidR="009F7F28" w:rsidRPr="009F7F28" w:rsidRDefault="009F7F28" w:rsidP="009F7F28">
      <w:pPr>
        <w:numPr>
          <w:ilvl w:val="1"/>
          <w:numId w:val="1"/>
        </w:numPr>
        <w:shd w:val="clear" w:color="auto" w:fill="F8F9FA"/>
        <w:spacing w:before="100" w:beforeAutospacing="1" w:after="24" w:line="240" w:lineRule="auto"/>
        <w:ind w:left="480"/>
        <w:rPr>
          <w:rFonts w:ascii="Arial" w:eastAsia="Times New Roman" w:hAnsi="Arial" w:cs="Arial"/>
          <w:color w:val="222222"/>
          <w:sz w:val="20"/>
          <w:szCs w:val="20"/>
          <w:lang w:eastAsia="tr-TR"/>
        </w:rPr>
      </w:pPr>
      <w:hyperlink r:id="rId38" w:anchor="Le_Courant_pr%C3%A9cieux" w:history="1">
        <w:r w:rsidRPr="009F7F28">
          <w:rPr>
            <w:rFonts w:ascii="Arial" w:eastAsia="Times New Roman" w:hAnsi="Arial" w:cs="Arial"/>
            <w:color w:val="222222"/>
            <w:sz w:val="20"/>
            <w:szCs w:val="20"/>
            <w:lang w:eastAsia="tr-TR"/>
          </w:rPr>
          <w:t>2.2</w:t>
        </w:r>
        <w:r w:rsidRPr="009F7F28">
          <w:rPr>
            <w:rFonts w:ascii="Arial" w:eastAsia="Times New Roman" w:hAnsi="Arial" w:cs="Arial"/>
            <w:color w:val="0B0080"/>
            <w:sz w:val="20"/>
            <w:szCs w:val="20"/>
            <w:lang w:eastAsia="tr-TR"/>
          </w:rPr>
          <w:t>Le Courant précieux</w:t>
        </w:r>
      </w:hyperlink>
    </w:p>
    <w:p w:rsidR="009F7F28" w:rsidRPr="009F7F28" w:rsidRDefault="009F7F28" w:rsidP="009F7F28">
      <w:pPr>
        <w:numPr>
          <w:ilvl w:val="1"/>
          <w:numId w:val="1"/>
        </w:numPr>
        <w:shd w:val="clear" w:color="auto" w:fill="F8F9FA"/>
        <w:spacing w:before="100" w:beforeAutospacing="1" w:after="24" w:line="240" w:lineRule="auto"/>
        <w:ind w:left="480"/>
        <w:rPr>
          <w:rFonts w:ascii="Arial" w:eastAsia="Times New Roman" w:hAnsi="Arial" w:cs="Arial"/>
          <w:color w:val="222222"/>
          <w:sz w:val="20"/>
          <w:szCs w:val="20"/>
          <w:lang w:eastAsia="tr-TR"/>
        </w:rPr>
      </w:pPr>
      <w:hyperlink r:id="rId39" w:anchor="Le_Libertinage" w:history="1">
        <w:r w:rsidRPr="009F7F28">
          <w:rPr>
            <w:rFonts w:ascii="Arial" w:eastAsia="Times New Roman" w:hAnsi="Arial" w:cs="Arial"/>
            <w:color w:val="222222"/>
            <w:sz w:val="20"/>
            <w:szCs w:val="20"/>
            <w:lang w:eastAsia="tr-TR"/>
          </w:rPr>
          <w:t>2.3</w:t>
        </w:r>
        <w:r w:rsidRPr="009F7F28">
          <w:rPr>
            <w:rFonts w:ascii="Arial" w:eastAsia="Times New Roman" w:hAnsi="Arial" w:cs="Arial"/>
            <w:color w:val="0B0080"/>
            <w:sz w:val="20"/>
            <w:szCs w:val="20"/>
            <w:lang w:eastAsia="tr-TR"/>
          </w:rPr>
          <w:t>Le Libertinage</w:t>
        </w:r>
      </w:hyperlink>
    </w:p>
    <w:p w:rsidR="009F7F28" w:rsidRPr="009F7F28" w:rsidRDefault="009F7F28" w:rsidP="009F7F28">
      <w:pPr>
        <w:numPr>
          <w:ilvl w:val="1"/>
          <w:numId w:val="1"/>
        </w:numPr>
        <w:shd w:val="clear" w:color="auto" w:fill="F8F9FA"/>
        <w:spacing w:before="100" w:beforeAutospacing="1" w:after="24" w:line="240" w:lineRule="auto"/>
        <w:ind w:left="480"/>
        <w:rPr>
          <w:rFonts w:ascii="Arial" w:eastAsia="Times New Roman" w:hAnsi="Arial" w:cs="Arial"/>
          <w:color w:val="222222"/>
          <w:sz w:val="20"/>
          <w:szCs w:val="20"/>
          <w:lang w:eastAsia="tr-TR"/>
        </w:rPr>
      </w:pPr>
      <w:hyperlink r:id="rId40" w:anchor="Le_registre_comique_et_satirique" w:history="1">
        <w:r w:rsidRPr="009F7F28">
          <w:rPr>
            <w:rFonts w:ascii="Arial" w:eastAsia="Times New Roman" w:hAnsi="Arial" w:cs="Arial"/>
            <w:color w:val="222222"/>
            <w:sz w:val="20"/>
            <w:szCs w:val="20"/>
            <w:lang w:eastAsia="tr-TR"/>
          </w:rPr>
          <w:t>2.4</w:t>
        </w:r>
        <w:r w:rsidRPr="009F7F28">
          <w:rPr>
            <w:rFonts w:ascii="Arial" w:eastAsia="Times New Roman" w:hAnsi="Arial" w:cs="Arial"/>
            <w:color w:val="0B0080"/>
            <w:sz w:val="20"/>
            <w:szCs w:val="20"/>
            <w:lang w:eastAsia="tr-TR"/>
          </w:rPr>
          <w:t>Le registre comique et satirique</w:t>
        </w:r>
      </w:hyperlink>
    </w:p>
    <w:p w:rsidR="009F7F28" w:rsidRPr="009F7F28" w:rsidRDefault="009F7F28" w:rsidP="009F7F28">
      <w:pPr>
        <w:numPr>
          <w:ilvl w:val="1"/>
          <w:numId w:val="1"/>
        </w:numPr>
        <w:shd w:val="clear" w:color="auto" w:fill="F8F9FA"/>
        <w:spacing w:before="100" w:beforeAutospacing="1" w:after="24" w:line="240" w:lineRule="auto"/>
        <w:ind w:left="480"/>
        <w:rPr>
          <w:rFonts w:ascii="Arial" w:eastAsia="Times New Roman" w:hAnsi="Arial" w:cs="Arial"/>
          <w:color w:val="222222"/>
          <w:sz w:val="20"/>
          <w:szCs w:val="20"/>
          <w:lang w:eastAsia="tr-TR"/>
        </w:rPr>
      </w:pPr>
      <w:hyperlink r:id="rId41" w:anchor="Le_classicisme" w:history="1">
        <w:r w:rsidRPr="009F7F28">
          <w:rPr>
            <w:rFonts w:ascii="Arial" w:eastAsia="Times New Roman" w:hAnsi="Arial" w:cs="Arial"/>
            <w:color w:val="222222"/>
            <w:sz w:val="20"/>
            <w:szCs w:val="20"/>
            <w:lang w:eastAsia="tr-TR"/>
          </w:rPr>
          <w:t>2.5</w:t>
        </w:r>
        <w:r w:rsidRPr="009F7F28">
          <w:rPr>
            <w:rFonts w:ascii="Arial" w:eastAsia="Times New Roman" w:hAnsi="Arial" w:cs="Arial"/>
            <w:color w:val="0B0080"/>
            <w:sz w:val="20"/>
            <w:szCs w:val="20"/>
            <w:lang w:eastAsia="tr-TR"/>
          </w:rPr>
          <w:t>Le classicisme</w:t>
        </w:r>
      </w:hyperlink>
    </w:p>
    <w:p w:rsidR="009F7F28" w:rsidRPr="009F7F28" w:rsidRDefault="009F7F28" w:rsidP="009F7F28">
      <w:pPr>
        <w:numPr>
          <w:ilvl w:val="2"/>
          <w:numId w:val="1"/>
        </w:numPr>
        <w:shd w:val="clear" w:color="auto" w:fill="F8F9FA"/>
        <w:spacing w:before="100" w:beforeAutospacing="1" w:after="24" w:line="240" w:lineRule="auto"/>
        <w:ind w:left="960"/>
        <w:rPr>
          <w:rFonts w:ascii="Arial" w:eastAsia="Times New Roman" w:hAnsi="Arial" w:cs="Arial"/>
          <w:color w:val="222222"/>
          <w:sz w:val="20"/>
          <w:szCs w:val="20"/>
          <w:lang w:eastAsia="tr-TR"/>
        </w:rPr>
      </w:pPr>
      <w:hyperlink r:id="rId42" w:anchor="Esth%C3%A9tique_classique" w:history="1">
        <w:r w:rsidRPr="009F7F28">
          <w:rPr>
            <w:rFonts w:ascii="Arial" w:eastAsia="Times New Roman" w:hAnsi="Arial" w:cs="Arial"/>
            <w:color w:val="222222"/>
            <w:sz w:val="20"/>
            <w:szCs w:val="20"/>
            <w:lang w:eastAsia="tr-TR"/>
          </w:rPr>
          <w:t>2.5.1</w:t>
        </w:r>
        <w:r w:rsidRPr="009F7F28">
          <w:rPr>
            <w:rFonts w:ascii="Arial" w:eastAsia="Times New Roman" w:hAnsi="Arial" w:cs="Arial"/>
            <w:color w:val="0B0080"/>
            <w:sz w:val="20"/>
            <w:szCs w:val="20"/>
            <w:lang w:eastAsia="tr-TR"/>
          </w:rPr>
          <w:t>Esthétique classique</w:t>
        </w:r>
      </w:hyperlink>
    </w:p>
    <w:p w:rsidR="009F7F28" w:rsidRPr="009F7F28" w:rsidRDefault="009F7F28" w:rsidP="009F7F28">
      <w:pPr>
        <w:numPr>
          <w:ilvl w:val="2"/>
          <w:numId w:val="1"/>
        </w:numPr>
        <w:shd w:val="clear" w:color="auto" w:fill="F8F9FA"/>
        <w:spacing w:before="100" w:beforeAutospacing="1" w:after="24" w:line="240" w:lineRule="auto"/>
        <w:ind w:left="960"/>
        <w:rPr>
          <w:rFonts w:ascii="Arial" w:eastAsia="Times New Roman" w:hAnsi="Arial" w:cs="Arial"/>
          <w:color w:val="222222"/>
          <w:sz w:val="20"/>
          <w:szCs w:val="20"/>
          <w:lang w:eastAsia="tr-TR"/>
        </w:rPr>
      </w:pPr>
      <w:hyperlink r:id="rId43" w:anchor="Le_th%C3%A9%C3%A2tre_classique" w:history="1">
        <w:r w:rsidRPr="009F7F28">
          <w:rPr>
            <w:rFonts w:ascii="Arial" w:eastAsia="Times New Roman" w:hAnsi="Arial" w:cs="Arial"/>
            <w:color w:val="222222"/>
            <w:sz w:val="20"/>
            <w:szCs w:val="20"/>
            <w:lang w:eastAsia="tr-TR"/>
          </w:rPr>
          <w:t>2.5.2</w:t>
        </w:r>
        <w:r w:rsidRPr="009F7F28">
          <w:rPr>
            <w:rFonts w:ascii="Arial" w:eastAsia="Times New Roman" w:hAnsi="Arial" w:cs="Arial"/>
            <w:color w:val="0B0080"/>
            <w:sz w:val="20"/>
            <w:szCs w:val="20"/>
            <w:lang w:eastAsia="tr-TR"/>
          </w:rPr>
          <w:t>Le théâtre classique</w:t>
        </w:r>
      </w:hyperlink>
    </w:p>
    <w:p w:rsidR="009F7F28" w:rsidRPr="009F7F28" w:rsidRDefault="009F7F28" w:rsidP="009F7F28">
      <w:pPr>
        <w:numPr>
          <w:ilvl w:val="3"/>
          <w:numId w:val="1"/>
        </w:numPr>
        <w:shd w:val="clear" w:color="auto" w:fill="F8F9FA"/>
        <w:spacing w:before="100" w:beforeAutospacing="1" w:after="24" w:line="240" w:lineRule="auto"/>
        <w:ind w:left="1440"/>
        <w:rPr>
          <w:rFonts w:ascii="Arial" w:eastAsia="Times New Roman" w:hAnsi="Arial" w:cs="Arial"/>
          <w:color w:val="222222"/>
          <w:sz w:val="20"/>
          <w:szCs w:val="20"/>
          <w:lang w:eastAsia="tr-TR"/>
        </w:rPr>
      </w:pPr>
      <w:hyperlink r:id="rId44" w:anchor="L%E2%80%99opposition_trag%C3%A9die_/_com%C3%A9die" w:history="1">
        <w:r w:rsidRPr="009F7F28">
          <w:rPr>
            <w:rFonts w:ascii="Arial" w:eastAsia="Times New Roman" w:hAnsi="Arial" w:cs="Arial"/>
            <w:color w:val="222222"/>
            <w:sz w:val="20"/>
            <w:szCs w:val="20"/>
            <w:lang w:eastAsia="tr-TR"/>
          </w:rPr>
          <w:t>2.5.2.1</w:t>
        </w:r>
        <w:r w:rsidRPr="009F7F28">
          <w:rPr>
            <w:rFonts w:ascii="Arial" w:eastAsia="Times New Roman" w:hAnsi="Arial" w:cs="Arial"/>
            <w:color w:val="0B0080"/>
            <w:sz w:val="20"/>
            <w:szCs w:val="20"/>
            <w:lang w:eastAsia="tr-TR"/>
          </w:rPr>
          <w:t>L’opposition tragédie / comédie</w:t>
        </w:r>
      </w:hyperlink>
    </w:p>
    <w:p w:rsidR="009F7F28" w:rsidRPr="009F7F28" w:rsidRDefault="009F7F28" w:rsidP="009F7F28">
      <w:pPr>
        <w:numPr>
          <w:ilvl w:val="4"/>
          <w:numId w:val="1"/>
        </w:numPr>
        <w:shd w:val="clear" w:color="auto" w:fill="F8F9FA"/>
        <w:spacing w:before="100" w:beforeAutospacing="1" w:after="24" w:line="240" w:lineRule="auto"/>
        <w:ind w:left="1920"/>
        <w:rPr>
          <w:rFonts w:ascii="Arial" w:eastAsia="Times New Roman" w:hAnsi="Arial" w:cs="Arial"/>
          <w:color w:val="222222"/>
          <w:sz w:val="20"/>
          <w:szCs w:val="20"/>
          <w:lang w:eastAsia="tr-TR"/>
        </w:rPr>
      </w:pPr>
      <w:hyperlink r:id="rId45" w:anchor="La_trag%C3%A9die" w:history="1">
        <w:r w:rsidRPr="009F7F28">
          <w:rPr>
            <w:rFonts w:ascii="Arial" w:eastAsia="Times New Roman" w:hAnsi="Arial" w:cs="Arial"/>
            <w:color w:val="222222"/>
            <w:sz w:val="20"/>
            <w:szCs w:val="20"/>
            <w:lang w:eastAsia="tr-TR"/>
          </w:rPr>
          <w:t>2.5.2.1.1</w:t>
        </w:r>
        <w:r w:rsidRPr="009F7F28">
          <w:rPr>
            <w:rFonts w:ascii="Arial" w:eastAsia="Times New Roman" w:hAnsi="Arial" w:cs="Arial"/>
            <w:color w:val="0B0080"/>
            <w:sz w:val="20"/>
            <w:szCs w:val="20"/>
            <w:lang w:eastAsia="tr-TR"/>
          </w:rPr>
          <w:t>La tragédie</w:t>
        </w:r>
      </w:hyperlink>
    </w:p>
    <w:p w:rsidR="009F7F28" w:rsidRPr="009F7F28" w:rsidRDefault="009F7F28" w:rsidP="009F7F28">
      <w:pPr>
        <w:numPr>
          <w:ilvl w:val="4"/>
          <w:numId w:val="1"/>
        </w:numPr>
        <w:shd w:val="clear" w:color="auto" w:fill="F8F9FA"/>
        <w:spacing w:before="100" w:beforeAutospacing="1" w:after="24" w:line="240" w:lineRule="auto"/>
        <w:ind w:left="1920"/>
        <w:rPr>
          <w:rFonts w:ascii="Arial" w:eastAsia="Times New Roman" w:hAnsi="Arial" w:cs="Arial"/>
          <w:color w:val="222222"/>
          <w:sz w:val="20"/>
          <w:szCs w:val="20"/>
          <w:lang w:eastAsia="tr-TR"/>
        </w:rPr>
      </w:pPr>
      <w:hyperlink r:id="rId46" w:anchor="Les_com%C3%A9dies_de_Moli%C3%A8re" w:history="1">
        <w:r w:rsidRPr="009F7F28">
          <w:rPr>
            <w:rFonts w:ascii="Arial" w:eastAsia="Times New Roman" w:hAnsi="Arial" w:cs="Arial"/>
            <w:color w:val="222222"/>
            <w:sz w:val="20"/>
            <w:szCs w:val="20"/>
            <w:lang w:eastAsia="tr-TR"/>
          </w:rPr>
          <w:t>2.5.2.1.2</w:t>
        </w:r>
        <w:r w:rsidRPr="009F7F28">
          <w:rPr>
            <w:rFonts w:ascii="Arial" w:eastAsia="Times New Roman" w:hAnsi="Arial" w:cs="Arial"/>
            <w:color w:val="0B0080"/>
            <w:sz w:val="20"/>
            <w:szCs w:val="20"/>
            <w:lang w:eastAsia="tr-TR"/>
          </w:rPr>
          <w:t>Les comédies de Molière</w:t>
        </w:r>
      </w:hyperlink>
    </w:p>
    <w:p w:rsidR="009F7F28" w:rsidRPr="009F7F28" w:rsidRDefault="009F7F28" w:rsidP="009F7F28">
      <w:pPr>
        <w:numPr>
          <w:ilvl w:val="3"/>
          <w:numId w:val="1"/>
        </w:numPr>
        <w:shd w:val="clear" w:color="auto" w:fill="F8F9FA"/>
        <w:spacing w:before="100" w:beforeAutospacing="1" w:after="24" w:line="240" w:lineRule="auto"/>
        <w:ind w:left="1440"/>
        <w:rPr>
          <w:rFonts w:ascii="Arial" w:eastAsia="Times New Roman" w:hAnsi="Arial" w:cs="Arial"/>
          <w:color w:val="222222"/>
          <w:sz w:val="20"/>
          <w:szCs w:val="20"/>
          <w:lang w:eastAsia="tr-TR"/>
        </w:rPr>
      </w:pPr>
      <w:hyperlink r:id="rId47" w:anchor="Principaux_dramaturges_et_pi%C3%A8ces" w:history="1">
        <w:r w:rsidRPr="009F7F28">
          <w:rPr>
            <w:rFonts w:ascii="Arial" w:eastAsia="Times New Roman" w:hAnsi="Arial" w:cs="Arial"/>
            <w:color w:val="222222"/>
            <w:sz w:val="20"/>
            <w:szCs w:val="20"/>
            <w:lang w:eastAsia="tr-TR"/>
          </w:rPr>
          <w:t>2.5.2.2</w:t>
        </w:r>
        <w:r w:rsidRPr="009F7F28">
          <w:rPr>
            <w:rFonts w:ascii="Arial" w:eastAsia="Times New Roman" w:hAnsi="Arial" w:cs="Arial"/>
            <w:color w:val="0B0080"/>
            <w:sz w:val="20"/>
            <w:szCs w:val="20"/>
            <w:lang w:eastAsia="tr-TR"/>
          </w:rPr>
          <w:t>Principaux dramaturges et pièces</w:t>
        </w:r>
      </w:hyperlink>
    </w:p>
    <w:p w:rsidR="009F7F28" w:rsidRPr="009F7F28" w:rsidRDefault="009F7F28" w:rsidP="009F7F28">
      <w:pPr>
        <w:numPr>
          <w:ilvl w:val="2"/>
          <w:numId w:val="1"/>
        </w:numPr>
        <w:shd w:val="clear" w:color="auto" w:fill="F8F9FA"/>
        <w:spacing w:before="100" w:beforeAutospacing="1" w:after="24" w:line="240" w:lineRule="auto"/>
        <w:ind w:left="960"/>
        <w:rPr>
          <w:rFonts w:ascii="Arial" w:eastAsia="Times New Roman" w:hAnsi="Arial" w:cs="Arial"/>
          <w:color w:val="222222"/>
          <w:sz w:val="20"/>
          <w:szCs w:val="20"/>
          <w:lang w:eastAsia="tr-TR"/>
        </w:rPr>
      </w:pPr>
      <w:hyperlink r:id="rId48" w:anchor="Le_roman_psychologique" w:history="1">
        <w:r w:rsidRPr="009F7F28">
          <w:rPr>
            <w:rFonts w:ascii="Arial" w:eastAsia="Times New Roman" w:hAnsi="Arial" w:cs="Arial"/>
            <w:color w:val="222222"/>
            <w:sz w:val="20"/>
            <w:szCs w:val="20"/>
            <w:lang w:eastAsia="tr-TR"/>
          </w:rPr>
          <w:t>2.5.3</w:t>
        </w:r>
        <w:r w:rsidRPr="009F7F28">
          <w:rPr>
            <w:rFonts w:ascii="Arial" w:eastAsia="Times New Roman" w:hAnsi="Arial" w:cs="Arial"/>
            <w:color w:val="0B0080"/>
            <w:sz w:val="20"/>
            <w:szCs w:val="20"/>
            <w:lang w:eastAsia="tr-TR"/>
          </w:rPr>
          <w:t>Le roman psychologique</w:t>
        </w:r>
      </w:hyperlink>
    </w:p>
    <w:p w:rsidR="009F7F28" w:rsidRPr="009F7F28" w:rsidRDefault="009F7F28" w:rsidP="009F7F28">
      <w:pPr>
        <w:numPr>
          <w:ilvl w:val="2"/>
          <w:numId w:val="1"/>
        </w:numPr>
        <w:shd w:val="clear" w:color="auto" w:fill="F8F9FA"/>
        <w:spacing w:before="100" w:beforeAutospacing="1" w:after="24" w:line="240" w:lineRule="auto"/>
        <w:ind w:left="960"/>
        <w:rPr>
          <w:rFonts w:ascii="Arial" w:eastAsia="Times New Roman" w:hAnsi="Arial" w:cs="Arial"/>
          <w:color w:val="222222"/>
          <w:sz w:val="20"/>
          <w:szCs w:val="20"/>
          <w:lang w:eastAsia="tr-TR"/>
        </w:rPr>
      </w:pPr>
      <w:hyperlink r:id="rId49" w:anchor="La_po%C3%A9sie" w:history="1">
        <w:r w:rsidRPr="009F7F28">
          <w:rPr>
            <w:rFonts w:ascii="Arial" w:eastAsia="Times New Roman" w:hAnsi="Arial" w:cs="Arial"/>
            <w:color w:val="222222"/>
            <w:sz w:val="20"/>
            <w:szCs w:val="20"/>
            <w:lang w:eastAsia="tr-TR"/>
          </w:rPr>
          <w:t>2.5.4</w:t>
        </w:r>
        <w:r w:rsidRPr="009F7F28">
          <w:rPr>
            <w:rFonts w:ascii="Arial" w:eastAsia="Times New Roman" w:hAnsi="Arial" w:cs="Arial"/>
            <w:color w:val="0B0080"/>
            <w:sz w:val="20"/>
            <w:szCs w:val="20"/>
            <w:lang w:eastAsia="tr-TR"/>
          </w:rPr>
          <w:t>La poésie</w:t>
        </w:r>
      </w:hyperlink>
    </w:p>
    <w:p w:rsidR="009F7F28" w:rsidRPr="009F7F28" w:rsidRDefault="009F7F28" w:rsidP="009F7F28">
      <w:pPr>
        <w:numPr>
          <w:ilvl w:val="3"/>
          <w:numId w:val="1"/>
        </w:numPr>
        <w:shd w:val="clear" w:color="auto" w:fill="F8F9FA"/>
        <w:spacing w:before="100" w:beforeAutospacing="1" w:after="24" w:line="240" w:lineRule="auto"/>
        <w:ind w:left="1440"/>
        <w:rPr>
          <w:rFonts w:ascii="Arial" w:eastAsia="Times New Roman" w:hAnsi="Arial" w:cs="Arial"/>
          <w:color w:val="222222"/>
          <w:sz w:val="20"/>
          <w:szCs w:val="20"/>
          <w:lang w:eastAsia="tr-TR"/>
        </w:rPr>
      </w:pPr>
      <w:hyperlink r:id="rId50" w:anchor="Une_%C5%93uvre_singuli%C3%A8re_:_Les_Fables_de_La_Fontaine" w:history="1">
        <w:r w:rsidRPr="009F7F28">
          <w:rPr>
            <w:rFonts w:ascii="Arial" w:eastAsia="Times New Roman" w:hAnsi="Arial" w:cs="Arial"/>
            <w:color w:val="222222"/>
            <w:sz w:val="20"/>
            <w:szCs w:val="20"/>
            <w:lang w:eastAsia="tr-TR"/>
          </w:rPr>
          <w:t>2.5.4.1</w:t>
        </w:r>
        <w:r w:rsidRPr="009F7F28">
          <w:rPr>
            <w:rFonts w:ascii="Arial" w:eastAsia="Times New Roman" w:hAnsi="Arial" w:cs="Arial"/>
            <w:color w:val="0B0080"/>
            <w:sz w:val="20"/>
            <w:szCs w:val="20"/>
            <w:lang w:eastAsia="tr-TR"/>
          </w:rPr>
          <w:t>Une œuvre singulière : Les </w:t>
        </w:r>
        <w:r w:rsidRPr="009F7F28">
          <w:rPr>
            <w:rFonts w:ascii="Arial" w:eastAsia="Times New Roman" w:hAnsi="Arial" w:cs="Arial"/>
            <w:i/>
            <w:iCs/>
            <w:color w:val="0B0080"/>
            <w:sz w:val="20"/>
            <w:szCs w:val="20"/>
            <w:lang w:eastAsia="tr-TR"/>
          </w:rPr>
          <w:t>Fables</w:t>
        </w:r>
        <w:r w:rsidRPr="009F7F28">
          <w:rPr>
            <w:rFonts w:ascii="Arial" w:eastAsia="Times New Roman" w:hAnsi="Arial" w:cs="Arial"/>
            <w:color w:val="0B0080"/>
            <w:sz w:val="20"/>
            <w:szCs w:val="20"/>
            <w:lang w:eastAsia="tr-TR"/>
          </w:rPr>
          <w:t> de La Fontaine</w:t>
        </w:r>
      </w:hyperlink>
    </w:p>
    <w:p w:rsidR="009F7F28" w:rsidRPr="009F7F28" w:rsidRDefault="009F7F28" w:rsidP="009F7F28">
      <w:pPr>
        <w:numPr>
          <w:ilvl w:val="2"/>
          <w:numId w:val="1"/>
        </w:numPr>
        <w:shd w:val="clear" w:color="auto" w:fill="F8F9FA"/>
        <w:spacing w:before="100" w:beforeAutospacing="1" w:after="24" w:line="240" w:lineRule="auto"/>
        <w:ind w:left="960"/>
        <w:rPr>
          <w:rFonts w:ascii="Arial" w:eastAsia="Times New Roman" w:hAnsi="Arial" w:cs="Arial"/>
          <w:color w:val="222222"/>
          <w:sz w:val="20"/>
          <w:szCs w:val="20"/>
          <w:lang w:eastAsia="tr-TR"/>
        </w:rPr>
      </w:pPr>
      <w:hyperlink r:id="rId51" w:anchor="Les_%C2%AB_moralistes_%C2%BB" w:history="1">
        <w:r w:rsidRPr="009F7F28">
          <w:rPr>
            <w:rFonts w:ascii="Arial" w:eastAsia="Times New Roman" w:hAnsi="Arial" w:cs="Arial"/>
            <w:color w:val="222222"/>
            <w:sz w:val="20"/>
            <w:szCs w:val="20"/>
            <w:lang w:eastAsia="tr-TR"/>
          </w:rPr>
          <w:t>2.5.5</w:t>
        </w:r>
        <w:r w:rsidRPr="009F7F28">
          <w:rPr>
            <w:rFonts w:ascii="Arial" w:eastAsia="Times New Roman" w:hAnsi="Arial" w:cs="Arial"/>
            <w:color w:val="0B0080"/>
            <w:sz w:val="20"/>
            <w:szCs w:val="20"/>
            <w:lang w:eastAsia="tr-TR"/>
          </w:rPr>
          <w:t>Les « moralistes »</w:t>
        </w:r>
      </w:hyperlink>
    </w:p>
    <w:p w:rsidR="009F7F28" w:rsidRPr="009F7F28" w:rsidRDefault="009F7F28" w:rsidP="009F7F28">
      <w:pPr>
        <w:numPr>
          <w:ilvl w:val="2"/>
          <w:numId w:val="1"/>
        </w:numPr>
        <w:shd w:val="clear" w:color="auto" w:fill="F8F9FA"/>
        <w:spacing w:before="100" w:beforeAutospacing="1" w:after="24" w:line="240" w:lineRule="auto"/>
        <w:ind w:left="960"/>
        <w:rPr>
          <w:rFonts w:ascii="Arial" w:eastAsia="Times New Roman" w:hAnsi="Arial" w:cs="Arial"/>
          <w:color w:val="222222"/>
          <w:sz w:val="20"/>
          <w:szCs w:val="20"/>
          <w:lang w:eastAsia="tr-TR"/>
        </w:rPr>
      </w:pPr>
      <w:hyperlink r:id="rId52" w:anchor="Les_m%C3%A9morialistes_:_historiographes,_historiens" w:history="1">
        <w:r w:rsidRPr="009F7F28">
          <w:rPr>
            <w:rFonts w:ascii="Arial" w:eastAsia="Times New Roman" w:hAnsi="Arial" w:cs="Arial"/>
            <w:color w:val="222222"/>
            <w:sz w:val="20"/>
            <w:szCs w:val="20"/>
            <w:lang w:eastAsia="tr-TR"/>
          </w:rPr>
          <w:t>2.5.6</w:t>
        </w:r>
        <w:r w:rsidRPr="009F7F28">
          <w:rPr>
            <w:rFonts w:ascii="Arial" w:eastAsia="Times New Roman" w:hAnsi="Arial" w:cs="Arial"/>
            <w:color w:val="0B0080"/>
            <w:sz w:val="20"/>
            <w:szCs w:val="20"/>
            <w:lang w:eastAsia="tr-TR"/>
          </w:rPr>
          <w:t>Les mémorialistes : historiographes, historiens</w:t>
        </w:r>
      </w:hyperlink>
    </w:p>
    <w:p w:rsidR="009F7F28" w:rsidRPr="009F7F28" w:rsidRDefault="009F7F28" w:rsidP="009F7F28">
      <w:pPr>
        <w:numPr>
          <w:ilvl w:val="2"/>
          <w:numId w:val="1"/>
        </w:numPr>
        <w:shd w:val="clear" w:color="auto" w:fill="F8F9FA"/>
        <w:spacing w:before="100" w:beforeAutospacing="1" w:after="24" w:line="240" w:lineRule="auto"/>
        <w:ind w:left="960"/>
        <w:rPr>
          <w:rFonts w:ascii="Arial" w:eastAsia="Times New Roman" w:hAnsi="Arial" w:cs="Arial"/>
          <w:color w:val="222222"/>
          <w:sz w:val="20"/>
          <w:szCs w:val="20"/>
          <w:lang w:eastAsia="tr-TR"/>
        </w:rPr>
      </w:pPr>
      <w:hyperlink r:id="rId53" w:anchor="Des_essais" w:history="1">
        <w:r w:rsidRPr="009F7F28">
          <w:rPr>
            <w:rFonts w:ascii="Arial" w:eastAsia="Times New Roman" w:hAnsi="Arial" w:cs="Arial"/>
            <w:color w:val="222222"/>
            <w:sz w:val="20"/>
            <w:szCs w:val="20"/>
            <w:lang w:eastAsia="tr-TR"/>
          </w:rPr>
          <w:t>2.5.7</w:t>
        </w:r>
        <w:r w:rsidRPr="009F7F28">
          <w:rPr>
            <w:rFonts w:ascii="Arial" w:eastAsia="Times New Roman" w:hAnsi="Arial" w:cs="Arial"/>
            <w:color w:val="0B0080"/>
            <w:sz w:val="20"/>
            <w:szCs w:val="20"/>
            <w:lang w:eastAsia="tr-TR"/>
          </w:rPr>
          <w:t>Des essais</w:t>
        </w:r>
      </w:hyperlink>
    </w:p>
    <w:p w:rsidR="009F7F28" w:rsidRPr="009F7F28" w:rsidRDefault="009F7F28" w:rsidP="009F7F28">
      <w:pPr>
        <w:numPr>
          <w:ilvl w:val="2"/>
          <w:numId w:val="1"/>
        </w:numPr>
        <w:shd w:val="clear" w:color="auto" w:fill="F8F9FA"/>
        <w:spacing w:before="100" w:beforeAutospacing="1" w:after="24" w:line="240" w:lineRule="auto"/>
        <w:ind w:left="960"/>
        <w:rPr>
          <w:rFonts w:ascii="Arial" w:eastAsia="Times New Roman" w:hAnsi="Arial" w:cs="Arial"/>
          <w:color w:val="222222"/>
          <w:sz w:val="20"/>
          <w:szCs w:val="20"/>
          <w:lang w:eastAsia="tr-TR"/>
        </w:rPr>
      </w:pPr>
      <w:hyperlink r:id="rId54" w:anchor="La_presse" w:history="1">
        <w:r w:rsidRPr="009F7F28">
          <w:rPr>
            <w:rFonts w:ascii="Arial" w:eastAsia="Times New Roman" w:hAnsi="Arial" w:cs="Arial"/>
            <w:color w:val="222222"/>
            <w:sz w:val="20"/>
            <w:szCs w:val="20"/>
            <w:lang w:eastAsia="tr-TR"/>
          </w:rPr>
          <w:t>2.5.8</w:t>
        </w:r>
        <w:r w:rsidRPr="009F7F28">
          <w:rPr>
            <w:rFonts w:ascii="Arial" w:eastAsia="Times New Roman" w:hAnsi="Arial" w:cs="Arial"/>
            <w:color w:val="0B0080"/>
            <w:sz w:val="20"/>
            <w:szCs w:val="20"/>
            <w:lang w:eastAsia="tr-TR"/>
          </w:rPr>
          <w:t>La presse</w:t>
        </w:r>
      </w:hyperlink>
    </w:p>
    <w:p w:rsidR="009F7F28" w:rsidRPr="009F7F28" w:rsidRDefault="009F7F28" w:rsidP="009F7F28">
      <w:pPr>
        <w:numPr>
          <w:ilvl w:val="2"/>
          <w:numId w:val="1"/>
        </w:numPr>
        <w:shd w:val="clear" w:color="auto" w:fill="F8F9FA"/>
        <w:spacing w:before="100" w:beforeAutospacing="1" w:after="24" w:line="240" w:lineRule="auto"/>
        <w:ind w:left="960"/>
        <w:rPr>
          <w:rFonts w:ascii="Arial" w:eastAsia="Times New Roman" w:hAnsi="Arial" w:cs="Arial"/>
          <w:color w:val="222222"/>
          <w:sz w:val="20"/>
          <w:szCs w:val="20"/>
          <w:lang w:eastAsia="tr-TR"/>
        </w:rPr>
      </w:pPr>
      <w:hyperlink r:id="rId55" w:anchor="Les_correspondances_priv%C3%A9es_:_%C3%A9pistoliers_et_%C3%A9pistoli%C3%A8res" w:history="1">
        <w:r w:rsidRPr="009F7F28">
          <w:rPr>
            <w:rFonts w:ascii="Arial" w:eastAsia="Times New Roman" w:hAnsi="Arial" w:cs="Arial"/>
            <w:color w:val="222222"/>
            <w:sz w:val="20"/>
            <w:szCs w:val="20"/>
            <w:lang w:eastAsia="tr-TR"/>
          </w:rPr>
          <w:t>2.5.9</w:t>
        </w:r>
        <w:r w:rsidRPr="009F7F28">
          <w:rPr>
            <w:rFonts w:ascii="Arial" w:eastAsia="Times New Roman" w:hAnsi="Arial" w:cs="Arial"/>
            <w:color w:val="0B0080"/>
            <w:sz w:val="20"/>
            <w:szCs w:val="20"/>
            <w:lang w:eastAsia="tr-TR"/>
          </w:rPr>
          <w:t>Les correspondances privées : épistoliers et épistolières</w:t>
        </w:r>
      </w:hyperlink>
    </w:p>
    <w:p w:rsidR="009F7F28" w:rsidRPr="009F7F28" w:rsidRDefault="009F7F28" w:rsidP="009F7F28">
      <w:pPr>
        <w:numPr>
          <w:ilvl w:val="2"/>
          <w:numId w:val="1"/>
        </w:numPr>
        <w:shd w:val="clear" w:color="auto" w:fill="F8F9FA"/>
        <w:spacing w:before="100" w:beforeAutospacing="1" w:after="24" w:line="240" w:lineRule="auto"/>
        <w:ind w:left="960"/>
        <w:rPr>
          <w:rFonts w:ascii="Arial" w:eastAsia="Times New Roman" w:hAnsi="Arial" w:cs="Arial"/>
          <w:color w:val="222222"/>
          <w:sz w:val="20"/>
          <w:szCs w:val="20"/>
          <w:lang w:eastAsia="tr-TR"/>
        </w:rPr>
      </w:pPr>
      <w:hyperlink r:id="rId56" w:anchor="Les_latinistes" w:history="1">
        <w:r w:rsidRPr="009F7F28">
          <w:rPr>
            <w:rFonts w:ascii="Arial" w:eastAsia="Times New Roman" w:hAnsi="Arial" w:cs="Arial"/>
            <w:color w:val="222222"/>
            <w:sz w:val="20"/>
            <w:szCs w:val="20"/>
            <w:lang w:eastAsia="tr-TR"/>
          </w:rPr>
          <w:t>2.5.10</w:t>
        </w:r>
        <w:r w:rsidRPr="009F7F28">
          <w:rPr>
            <w:rFonts w:ascii="Arial" w:eastAsia="Times New Roman" w:hAnsi="Arial" w:cs="Arial"/>
            <w:color w:val="0B0080"/>
            <w:sz w:val="20"/>
            <w:szCs w:val="20"/>
            <w:lang w:eastAsia="tr-TR"/>
          </w:rPr>
          <w:t>Les latinistes</w:t>
        </w:r>
      </w:hyperlink>
    </w:p>
    <w:p w:rsidR="009F7F28" w:rsidRPr="009F7F28" w:rsidRDefault="009F7F28" w:rsidP="009F7F28">
      <w:pPr>
        <w:numPr>
          <w:ilvl w:val="0"/>
          <w:numId w:val="1"/>
        </w:numPr>
        <w:shd w:val="clear" w:color="auto" w:fill="F8F9FA"/>
        <w:spacing w:before="100" w:beforeAutospacing="1" w:after="24" w:line="240" w:lineRule="auto"/>
        <w:ind w:left="0"/>
        <w:rPr>
          <w:rFonts w:ascii="Arial" w:eastAsia="Times New Roman" w:hAnsi="Arial" w:cs="Arial"/>
          <w:color w:val="222222"/>
          <w:sz w:val="20"/>
          <w:szCs w:val="20"/>
          <w:lang w:eastAsia="tr-TR"/>
        </w:rPr>
      </w:pPr>
      <w:hyperlink r:id="rId57" w:anchor="Vers_le_XVIIIe_si%C3%A8cle" w:history="1">
        <w:r w:rsidRPr="009F7F28">
          <w:rPr>
            <w:rFonts w:ascii="Arial" w:eastAsia="Times New Roman" w:hAnsi="Arial" w:cs="Arial"/>
            <w:color w:val="222222"/>
            <w:sz w:val="20"/>
            <w:szCs w:val="20"/>
            <w:lang w:eastAsia="tr-TR"/>
          </w:rPr>
          <w:t>3</w:t>
        </w:r>
        <w:r w:rsidRPr="009F7F28">
          <w:rPr>
            <w:rFonts w:ascii="Arial" w:eastAsia="Times New Roman" w:hAnsi="Arial" w:cs="Arial"/>
            <w:color w:val="0B0080"/>
            <w:sz w:val="20"/>
            <w:szCs w:val="20"/>
            <w:lang w:eastAsia="tr-TR"/>
          </w:rPr>
          <w:t>Vers le XVIII</w:t>
        </w:r>
        <w:r w:rsidRPr="009F7F28">
          <w:rPr>
            <w:rFonts w:ascii="Arial" w:eastAsia="Times New Roman" w:hAnsi="Arial" w:cs="Arial"/>
            <w:color w:val="0B0080"/>
            <w:sz w:val="20"/>
            <w:szCs w:val="20"/>
            <w:vertAlign w:val="superscript"/>
            <w:lang w:eastAsia="tr-TR"/>
          </w:rPr>
          <w:t>e</w:t>
        </w:r>
        <w:r w:rsidRPr="009F7F28">
          <w:rPr>
            <w:rFonts w:ascii="Arial" w:eastAsia="Times New Roman" w:hAnsi="Arial" w:cs="Arial"/>
            <w:color w:val="0B0080"/>
            <w:sz w:val="20"/>
            <w:szCs w:val="20"/>
            <w:lang w:eastAsia="tr-TR"/>
          </w:rPr>
          <w:t> siècle</w:t>
        </w:r>
      </w:hyperlink>
    </w:p>
    <w:p w:rsidR="009F7F28" w:rsidRPr="009F7F28" w:rsidRDefault="009F7F28" w:rsidP="009F7F28">
      <w:pPr>
        <w:numPr>
          <w:ilvl w:val="1"/>
          <w:numId w:val="1"/>
        </w:numPr>
        <w:shd w:val="clear" w:color="auto" w:fill="F8F9FA"/>
        <w:spacing w:before="100" w:beforeAutospacing="1" w:after="24" w:line="240" w:lineRule="auto"/>
        <w:ind w:left="480"/>
        <w:rPr>
          <w:rFonts w:ascii="Arial" w:eastAsia="Times New Roman" w:hAnsi="Arial" w:cs="Arial"/>
          <w:color w:val="222222"/>
          <w:sz w:val="20"/>
          <w:szCs w:val="20"/>
          <w:lang w:eastAsia="tr-TR"/>
        </w:rPr>
      </w:pPr>
      <w:hyperlink r:id="rId58" w:anchor="Il_%C3%A9tait_une_fois" w:history="1">
        <w:r w:rsidRPr="009F7F28">
          <w:rPr>
            <w:rFonts w:ascii="Arial" w:eastAsia="Times New Roman" w:hAnsi="Arial" w:cs="Arial"/>
            <w:color w:val="222222"/>
            <w:sz w:val="20"/>
            <w:szCs w:val="20"/>
            <w:lang w:eastAsia="tr-TR"/>
          </w:rPr>
          <w:t>3.1</w:t>
        </w:r>
        <w:r w:rsidRPr="009F7F28">
          <w:rPr>
            <w:rFonts w:ascii="Arial" w:eastAsia="Times New Roman" w:hAnsi="Arial" w:cs="Arial"/>
            <w:i/>
            <w:iCs/>
            <w:color w:val="0B0080"/>
            <w:sz w:val="20"/>
            <w:szCs w:val="20"/>
            <w:lang w:eastAsia="tr-TR"/>
          </w:rPr>
          <w:t>Il était une fois</w:t>
        </w:r>
      </w:hyperlink>
    </w:p>
    <w:p w:rsidR="009F7F28" w:rsidRPr="009F7F28" w:rsidRDefault="009F7F28" w:rsidP="009F7F28">
      <w:pPr>
        <w:numPr>
          <w:ilvl w:val="1"/>
          <w:numId w:val="1"/>
        </w:numPr>
        <w:shd w:val="clear" w:color="auto" w:fill="F8F9FA"/>
        <w:spacing w:before="100" w:beforeAutospacing="1" w:after="24" w:line="240" w:lineRule="auto"/>
        <w:ind w:left="480"/>
        <w:rPr>
          <w:rFonts w:ascii="Arial" w:eastAsia="Times New Roman" w:hAnsi="Arial" w:cs="Arial"/>
          <w:color w:val="222222"/>
          <w:sz w:val="20"/>
          <w:szCs w:val="20"/>
          <w:lang w:eastAsia="tr-TR"/>
        </w:rPr>
      </w:pPr>
      <w:hyperlink r:id="rId59" w:anchor="L'aube_des_Lumi%C3%A8res" w:history="1">
        <w:r w:rsidRPr="009F7F28">
          <w:rPr>
            <w:rFonts w:ascii="Arial" w:eastAsia="Times New Roman" w:hAnsi="Arial" w:cs="Arial"/>
            <w:color w:val="222222"/>
            <w:sz w:val="20"/>
            <w:szCs w:val="20"/>
            <w:lang w:eastAsia="tr-TR"/>
          </w:rPr>
          <w:t>3.2</w:t>
        </w:r>
        <w:r w:rsidRPr="009F7F28">
          <w:rPr>
            <w:rFonts w:ascii="Arial" w:eastAsia="Times New Roman" w:hAnsi="Arial" w:cs="Arial"/>
            <w:color w:val="0B0080"/>
            <w:sz w:val="20"/>
            <w:szCs w:val="20"/>
            <w:lang w:eastAsia="tr-TR"/>
          </w:rPr>
          <w:t>L'aube des </w:t>
        </w:r>
        <w:r w:rsidRPr="009F7F28">
          <w:rPr>
            <w:rFonts w:ascii="Arial" w:eastAsia="Times New Roman" w:hAnsi="Arial" w:cs="Arial"/>
            <w:i/>
            <w:iCs/>
            <w:color w:val="0B0080"/>
            <w:sz w:val="20"/>
            <w:szCs w:val="20"/>
            <w:lang w:eastAsia="tr-TR"/>
          </w:rPr>
          <w:t>Lumières</w:t>
        </w:r>
      </w:hyperlink>
    </w:p>
    <w:p w:rsidR="009F7F28" w:rsidRPr="009F7F28" w:rsidRDefault="009F7F28" w:rsidP="009F7F28">
      <w:pPr>
        <w:numPr>
          <w:ilvl w:val="0"/>
          <w:numId w:val="1"/>
        </w:numPr>
        <w:shd w:val="clear" w:color="auto" w:fill="F8F9FA"/>
        <w:spacing w:before="100" w:beforeAutospacing="1" w:after="24" w:line="240" w:lineRule="auto"/>
        <w:ind w:left="0"/>
        <w:rPr>
          <w:rFonts w:ascii="Arial" w:eastAsia="Times New Roman" w:hAnsi="Arial" w:cs="Arial"/>
          <w:color w:val="222222"/>
          <w:sz w:val="20"/>
          <w:szCs w:val="20"/>
          <w:lang w:eastAsia="tr-TR"/>
        </w:rPr>
      </w:pPr>
      <w:hyperlink r:id="rId60" w:anchor="Notes_et_r%C3%A9f%C3%A9rences" w:history="1">
        <w:r w:rsidRPr="009F7F28">
          <w:rPr>
            <w:rFonts w:ascii="Arial" w:eastAsia="Times New Roman" w:hAnsi="Arial" w:cs="Arial"/>
            <w:color w:val="222222"/>
            <w:sz w:val="20"/>
            <w:szCs w:val="20"/>
            <w:lang w:eastAsia="tr-TR"/>
          </w:rPr>
          <w:t>4</w:t>
        </w:r>
        <w:r w:rsidRPr="009F7F28">
          <w:rPr>
            <w:rFonts w:ascii="Arial" w:eastAsia="Times New Roman" w:hAnsi="Arial" w:cs="Arial"/>
            <w:color w:val="0B0080"/>
            <w:sz w:val="20"/>
            <w:szCs w:val="20"/>
            <w:lang w:eastAsia="tr-TR"/>
          </w:rPr>
          <w:t>Notes et références</w:t>
        </w:r>
      </w:hyperlink>
    </w:p>
    <w:p w:rsidR="009F7F28" w:rsidRPr="009F7F28" w:rsidRDefault="009F7F28" w:rsidP="009F7F28">
      <w:pPr>
        <w:numPr>
          <w:ilvl w:val="0"/>
          <w:numId w:val="1"/>
        </w:numPr>
        <w:shd w:val="clear" w:color="auto" w:fill="F8F9FA"/>
        <w:spacing w:before="100" w:beforeAutospacing="1" w:after="24" w:line="240" w:lineRule="auto"/>
        <w:ind w:left="0"/>
        <w:rPr>
          <w:rFonts w:ascii="Arial" w:eastAsia="Times New Roman" w:hAnsi="Arial" w:cs="Arial"/>
          <w:color w:val="222222"/>
          <w:sz w:val="20"/>
          <w:szCs w:val="20"/>
          <w:lang w:eastAsia="tr-TR"/>
        </w:rPr>
      </w:pPr>
      <w:hyperlink r:id="rId61" w:anchor="Voir_aussi" w:history="1">
        <w:r w:rsidRPr="009F7F28">
          <w:rPr>
            <w:rFonts w:ascii="Arial" w:eastAsia="Times New Roman" w:hAnsi="Arial" w:cs="Arial"/>
            <w:color w:val="222222"/>
            <w:sz w:val="20"/>
            <w:szCs w:val="20"/>
            <w:lang w:eastAsia="tr-TR"/>
          </w:rPr>
          <w:t>5</w:t>
        </w:r>
        <w:r w:rsidRPr="009F7F28">
          <w:rPr>
            <w:rFonts w:ascii="Arial" w:eastAsia="Times New Roman" w:hAnsi="Arial" w:cs="Arial"/>
            <w:color w:val="0B0080"/>
            <w:sz w:val="20"/>
            <w:szCs w:val="20"/>
            <w:lang w:eastAsia="tr-TR"/>
          </w:rPr>
          <w:t>Voir aussi</w:t>
        </w:r>
      </w:hyperlink>
    </w:p>
    <w:p w:rsidR="009F7F28" w:rsidRPr="009F7F28" w:rsidRDefault="009F7F28" w:rsidP="009F7F28">
      <w:pPr>
        <w:numPr>
          <w:ilvl w:val="1"/>
          <w:numId w:val="1"/>
        </w:numPr>
        <w:shd w:val="clear" w:color="auto" w:fill="F8F9FA"/>
        <w:spacing w:before="100" w:beforeAutospacing="1" w:after="24" w:line="240" w:lineRule="auto"/>
        <w:ind w:left="480"/>
        <w:rPr>
          <w:rFonts w:ascii="Arial" w:eastAsia="Times New Roman" w:hAnsi="Arial" w:cs="Arial"/>
          <w:color w:val="222222"/>
          <w:sz w:val="20"/>
          <w:szCs w:val="20"/>
          <w:lang w:eastAsia="tr-TR"/>
        </w:rPr>
      </w:pPr>
      <w:hyperlink r:id="rId62" w:anchor="Bibliographie" w:history="1">
        <w:r w:rsidRPr="009F7F28">
          <w:rPr>
            <w:rFonts w:ascii="Arial" w:eastAsia="Times New Roman" w:hAnsi="Arial" w:cs="Arial"/>
            <w:color w:val="222222"/>
            <w:sz w:val="20"/>
            <w:szCs w:val="20"/>
            <w:lang w:eastAsia="tr-TR"/>
          </w:rPr>
          <w:t>5.1</w:t>
        </w:r>
        <w:r w:rsidRPr="009F7F28">
          <w:rPr>
            <w:rFonts w:ascii="Arial" w:eastAsia="Times New Roman" w:hAnsi="Arial" w:cs="Arial"/>
            <w:color w:val="0B0080"/>
            <w:sz w:val="20"/>
            <w:szCs w:val="20"/>
            <w:lang w:eastAsia="tr-TR"/>
          </w:rPr>
          <w:t>Bibliographie</w:t>
        </w:r>
      </w:hyperlink>
    </w:p>
    <w:p w:rsidR="009F7F28" w:rsidRPr="009F7F28" w:rsidRDefault="009F7F28" w:rsidP="009F7F28">
      <w:pPr>
        <w:numPr>
          <w:ilvl w:val="1"/>
          <w:numId w:val="1"/>
        </w:numPr>
        <w:shd w:val="clear" w:color="auto" w:fill="F8F9FA"/>
        <w:spacing w:before="100" w:beforeAutospacing="1" w:after="24" w:line="240" w:lineRule="auto"/>
        <w:ind w:left="480"/>
        <w:rPr>
          <w:rFonts w:ascii="Arial" w:eastAsia="Times New Roman" w:hAnsi="Arial" w:cs="Arial"/>
          <w:color w:val="222222"/>
          <w:sz w:val="20"/>
          <w:szCs w:val="20"/>
          <w:lang w:eastAsia="tr-TR"/>
        </w:rPr>
      </w:pPr>
      <w:hyperlink r:id="rId63" w:anchor="Liens_connexes" w:history="1">
        <w:r w:rsidRPr="009F7F28">
          <w:rPr>
            <w:rFonts w:ascii="Arial" w:eastAsia="Times New Roman" w:hAnsi="Arial" w:cs="Arial"/>
            <w:color w:val="222222"/>
            <w:sz w:val="20"/>
            <w:szCs w:val="20"/>
            <w:lang w:eastAsia="tr-TR"/>
          </w:rPr>
          <w:t>5.2</w:t>
        </w:r>
        <w:r w:rsidRPr="009F7F28">
          <w:rPr>
            <w:rFonts w:ascii="Arial" w:eastAsia="Times New Roman" w:hAnsi="Arial" w:cs="Arial"/>
            <w:color w:val="0B0080"/>
            <w:sz w:val="20"/>
            <w:szCs w:val="20"/>
            <w:lang w:eastAsia="tr-TR"/>
          </w:rPr>
          <w:t>Liens connexes</w:t>
        </w:r>
      </w:hyperlink>
    </w:p>
    <w:p w:rsidR="009F7F28" w:rsidRPr="009F7F28" w:rsidRDefault="009F7F28" w:rsidP="009F7F28">
      <w:pPr>
        <w:numPr>
          <w:ilvl w:val="2"/>
          <w:numId w:val="1"/>
        </w:numPr>
        <w:shd w:val="clear" w:color="auto" w:fill="F8F9FA"/>
        <w:spacing w:before="100" w:beforeAutospacing="1" w:after="24" w:line="240" w:lineRule="auto"/>
        <w:ind w:left="960"/>
        <w:rPr>
          <w:rFonts w:ascii="Arial" w:eastAsia="Times New Roman" w:hAnsi="Arial" w:cs="Arial"/>
          <w:color w:val="222222"/>
          <w:sz w:val="20"/>
          <w:szCs w:val="20"/>
          <w:lang w:eastAsia="tr-TR"/>
        </w:rPr>
      </w:pPr>
      <w:hyperlink r:id="rId64" w:anchor="Articles" w:history="1">
        <w:r w:rsidRPr="009F7F28">
          <w:rPr>
            <w:rFonts w:ascii="Arial" w:eastAsia="Times New Roman" w:hAnsi="Arial" w:cs="Arial"/>
            <w:color w:val="222222"/>
            <w:sz w:val="20"/>
            <w:szCs w:val="20"/>
            <w:lang w:eastAsia="tr-TR"/>
          </w:rPr>
          <w:t>5.2.1</w:t>
        </w:r>
        <w:r w:rsidRPr="009F7F28">
          <w:rPr>
            <w:rFonts w:ascii="Arial" w:eastAsia="Times New Roman" w:hAnsi="Arial" w:cs="Arial"/>
            <w:color w:val="0B0080"/>
            <w:sz w:val="20"/>
            <w:szCs w:val="20"/>
            <w:lang w:eastAsia="tr-TR"/>
          </w:rPr>
          <w:t>Articles</w:t>
        </w:r>
      </w:hyperlink>
    </w:p>
    <w:p w:rsidR="009F7F28" w:rsidRPr="009F7F28" w:rsidRDefault="009F7F28" w:rsidP="009F7F28">
      <w:pPr>
        <w:numPr>
          <w:ilvl w:val="2"/>
          <w:numId w:val="1"/>
        </w:numPr>
        <w:shd w:val="clear" w:color="auto" w:fill="F8F9FA"/>
        <w:spacing w:before="100" w:beforeAutospacing="1" w:after="24" w:line="240" w:lineRule="auto"/>
        <w:ind w:left="960"/>
        <w:rPr>
          <w:rFonts w:ascii="Arial" w:eastAsia="Times New Roman" w:hAnsi="Arial" w:cs="Arial"/>
          <w:color w:val="222222"/>
          <w:sz w:val="20"/>
          <w:szCs w:val="20"/>
          <w:lang w:eastAsia="tr-TR"/>
        </w:rPr>
      </w:pPr>
      <w:hyperlink r:id="rId65" w:anchor="Listes" w:history="1">
        <w:r w:rsidRPr="009F7F28">
          <w:rPr>
            <w:rFonts w:ascii="Arial" w:eastAsia="Times New Roman" w:hAnsi="Arial" w:cs="Arial"/>
            <w:color w:val="222222"/>
            <w:sz w:val="20"/>
            <w:szCs w:val="20"/>
            <w:lang w:eastAsia="tr-TR"/>
          </w:rPr>
          <w:t>5.2.2</w:t>
        </w:r>
        <w:r w:rsidRPr="009F7F28">
          <w:rPr>
            <w:rFonts w:ascii="Arial" w:eastAsia="Times New Roman" w:hAnsi="Arial" w:cs="Arial"/>
            <w:color w:val="0B0080"/>
            <w:sz w:val="20"/>
            <w:szCs w:val="20"/>
            <w:lang w:eastAsia="tr-TR"/>
          </w:rPr>
          <w:t>Listes</w:t>
        </w:r>
      </w:hyperlink>
    </w:p>
    <w:p w:rsidR="009F7F28" w:rsidRPr="009F7F28" w:rsidRDefault="009F7F28" w:rsidP="009F7F28">
      <w:pPr>
        <w:numPr>
          <w:ilvl w:val="2"/>
          <w:numId w:val="1"/>
        </w:numPr>
        <w:shd w:val="clear" w:color="auto" w:fill="F8F9FA"/>
        <w:spacing w:before="100" w:beforeAutospacing="1" w:after="24" w:line="240" w:lineRule="auto"/>
        <w:ind w:left="960"/>
        <w:rPr>
          <w:rFonts w:ascii="Arial" w:eastAsia="Times New Roman" w:hAnsi="Arial" w:cs="Arial"/>
          <w:color w:val="222222"/>
          <w:sz w:val="20"/>
          <w:szCs w:val="20"/>
          <w:lang w:eastAsia="tr-TR"/>
        </w:rPr>
      </w:pPr>
      <w:hyperlink r:id="rId66" w:anchor="Cat%C3%A9gories" w:history="1">
        <w:r w:rsidRPr="009F7F28">
          <w:rPr>
            <w:rFonts w:ascii="Arial" w:eastAsia="Times New Roman" w:hAnsi="Arial" w:cs="Arial"/>
            <w:color w:val="222222"/>
            <w:sz w:val="20"/>
            <w:szCs w:val="20"/>
            <w:lang w:eastAsia="tr-TR"/>
          </w:rPr>
          <w:t>5.2.3</w:t>
        </w:r>
        <w:r w:rsidRPr="009F7F28">
          <w:rPr>
            <w:rFonts w:ascii="Arial" w:eastAsia="Times New Roman" w:hAnsi="Arial" w:cs="Arial"/>
            <w:color w:val="0B0080"/>
            <w:sz w:val="20"/>
            <w:szCs w:val="20"/>
            <w:lang w:eastAsia="tr-TR"/>
          </w:rPr>
          <w:t>Catégories</w:t>
        </w:r>
      </w:hyperlink>
    </w:p>
    <w:p w:rsidR="009F7F28" w:rsidRPr="009F7F28" w:rsidRDefault="009F7F28" w:rsidP="009F7F28">
      <w:pPr>
        <w:pBdr>
          <w:bottom w:val="single" w:sz="6" w:space="0" w:color="A2A9B1"/>
        </w:pBdr>
        <w:spacing w:before="240" w:after="60" w:line="240" w:lineRule="auto"/>
        <w:outlineLvl w:val="1"/>
        <w:rPr>
          <w:rFonts w:ascii="Georgia" w:eastAsia="Times New Roman" w:hAnsi="Georgia" w:cs="Arial"/>
          <w:color w:val="000000"/>
          <w:sz w:val="32"/>
          <w:szCs w:val="32"/>
          <w:lang w:eastAsia="tr-TR"/>
        </w:rPr>
      </w:pPr>
      <w:proofErr w:type="gramStart"/>
      <w:r w:rsidRPr="009F7F28">
        <w:rPr>
          <w:rFonts w:ascii="Georgia" w:eastAsia="Times New Roman" w:hAnsi="Georgia" w:cs="Arial"/>
          <w:color w:val="000000"/>
          <w:sz w:val="32"/>
          <w:szCs w:val="32"/>
          <w:lang w:eastAsia="tr-TR"/>
        </w:rPr>
        <w:t>Contexte</w:t>
      </w:r>
      <w:r w:rsidRPr="009F7F28">
        <w:rPr>
          <w:rFonts w:ascii="Arial" w:eastAsia="Times New Roman" w:hAnsi="Arial" w:cs="Arial"/>
          <w:color w:val="54595D"/>
          <w:sz w:val="24"/>
          <w:szCs w:val="24"/>
          <w:lang w:eastAsia="tr-TR"/>
        </w:rPr>
        <w:t>[</w:t>
      </w:r>
      <w:proofErr w:type="gramEnd"/>
      <w:r w:rsidRPr="009F7F28">
        <w:rPr>
          <w:rFonts w:ascii="Arial" w:eastAsia="Times New Roman" w:hAnsi="Arial" w:cs="Arial"/>
          <w:color w:val="000000"/>
          <w:sz w:val="24"/>
          <w:szCs w:val="24"/>
          <w:lang w:eastAsia="tr-TR"/>
        </w:rPr>
        <w:fldChar w:fldCharType="begin"/>
      </w:r>
      <w:r w:rsidRPr="009F7F28">
        <w:rPr>
          <w:rFonts w:ascii="Arial" w:eastAsia="Times New Roman" w:hAnsi="Arial" w:cs="Arial"/>
          <w:color w:val="000000"/>
          <w:sz w:val="24"/>
          <w:szCs w:val="24"/>
          <w:lang w:eastAsia="tr-TR"/>
        </w:rPr>
        <w:instrText xml:space="preserve"> HYPERLINK "https://fr.wikipedia.org/w/index.php?title=Litt%C3%A9rature_fran%C3%A7aise_du_XVIIe_si%C3%A8cle&amp;veaction=edit&amp;section=1" \o "Modifier la section : Contexte" </w:instrText>
      </w:r>
      <w:r w:rsidRPr="009F7F28">
        <w:rPr>
          <w:rFonts w:ascii="Arial" w:eastAsia="Times New Roman" w:hAnsi="Arial" w:cs="Arial"/>
          <w:color w:val="000000"/>
          <w:sz w:val="24"/>
          <w:szCs w:val="24"/>
          <w:lang w:eastAsia="tr-TR"/>
        </w:rPr>
        <w:fldChar w:fldCharType="separate"/>
      </w:r>
      <w:r w:rsidRPr="009F7F28">
        <w:rPr>
          <w:rFonts w:ascii="Arial" w:eastAsia="Times New Roman" w:hAnsi="Arial" w:cs="Arial"/>
          <w:color w:val="0B0080"/>
          <w:sz w:val="24"/>
          <w:szCs w:val="24"/>
          <w:u w:val="single"/>
          <w:lang w:eastAsia="tr-TR"/>
        </w:rPr>
        <w:t>modifier</w:t>
      </w:r>
      <w:r w:rsidRPr="009F7F28">
        <w:rPr>
          <w:rFonts w:ascii="Arial" w:eastAsia="Times New Roman" w:hAnsi="Arial" w:cs="Arial"/>
          <w:color w:val="000000"/>
          <w:sz w:val="24"/>
          <w:szCs w:val="24"/>
          <w:lang w:eastAsia="tr-TR"/>
        </w:rPr>
        <w:fldChar w:fldCharType="end"/>
      </w:r>
      <w:r w:rsidRPr="009F7F28">
        <w:rPr>
          <w:rFonts w:ascii="Arial" w:eastAsia="Times New Roman" w:hAnsi="Arial" w:cs="Arial"/>
          <w:color w:val="54595D"/>
          <w:sz w:val="24"/>
          <w:szCs w:val="24"/>
          <w:lang w:eastAsia="tr-TR"/>
        </w:rPr>
        <w:t> | </w:t>
      </w:r>
      <w:hyperlink r:id="rId67" w:tooltip="Modifier la section : Contexte" w:history="1">
        <w:r w:rsidRPr="009F7F28">
          <w:rPr>
            <w:rFonts w:ascii="Arial" w:eastAsia="Times New Roman" w:hAnsi="Arial" w:cs="Arial"/>
            <w:color w:val="0B0080"/>
            <w:sz w:val="24"/>
            <w:szCs w:val="24"/>
            <w:u w:val="single"/>
            <w:lang w:eastAsia="tr-TR"/>
          </w:rPr>
          <w:t>modifier le code</w:t>
        </w:r>
      </w:hyperlink>
      <w:r w:rsidRPr="009F7F28">
        <w:rPr>
          <w:rFonts w:ascii="Arial" w:eastAsia="Times New Roman" w:hAnsi="Arial" w:cs="Arial"/>
          <w:color w:val="54595D"/>
          <w:sz w:val="24"/>
          <w:szCs w:val="24"/>
          <w:lang w:eastAsia="tr-TR"/>
        </w:rPr>
        <w:t>]</w:t>
      </w:r>
    </w:p>
    <w:p w:rsidR="009F7F28" w:rsidRPr="009F7F28" w:rsidRDefault="009F7F28" w:rsidP="009F7F28">
      <w:pPr>
        <w:shd w:val="clear" w:color="auto" w:fill="F8F9FA"/>
        <w:spacing w:after="0" w:line="240" w:lineRule="auto"/>
        <w:jc w:val="center"/>
        <w:rPr>
          <w:rFonts w:ascii="Arial" w:eastAsia="Times New Roman" w:hAnsi="Arial" w:cs="Arial"/>
          <w:color w:val="222222"/>
          <w:sz w:val="20"/>
          <w:szCs w:val="20"/>
          <w:lang w:eastAsia="tr-TR"/>
        </w:rPr>
      </w:pPr>
      <w:r w:rsidRPr="009F7F28">
        <w:rPr>
          <w:rFonts w:ascii="Arial" w:eastAsia="Times New Roman" w:hAnsi="Arial" w:cs="Arial"/>
          <w:noProof/>
          <w:color w:val="0B0080"/>
          <w:sz w:val="20"/>
          <w:szCs w:val="20"/>
          <w:lang w:eastAsia="tr-TR"/>
        </w:rPr>
        <w:drawing>
          <wp:inline distT="0" distB="0" distL="0" distR="0">
            <wp:extent cx="1047750" cy="1485900"/>
            <wp:effectExtent l="0" t="0" r="0" b="0"/>
            <wp:docPr id="13" name="Resim 13" descr="https://upload.wikimedia.org/wikipedia/commons/thumb/5/58/LouisXIV.jpg/110px-LouisXIV.jpg">
              <a:hlinkClick xmlns:a="http://schemas.openxmlformats.org/drawingml/2006/main" r:id="rId6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upload.wikimedia.org/wikipedia/commons/thumb/5/58/LouisXIV.jpg/110px-LouisXIV.jpg">
                      <a:hlinkClick r:id="rId68"/>
                    </pic:cNvPr>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1047750" cy="1485900"/>
                    </a:xfrm>
                    <a:prstGeom prst="rect">
                      <a:avLst/>
                    </a:prstGeom>
                    <a:noFill/>
                    <a:ln>
                      <a:noFill/>
                    </a:ln>
                  </pic:spPr>
                </pic:pic>
              </a:graphicData>
            </a:graphic>
          </wp:inline>
        </w:drawing>
      </w:r>
    </w:p>
    <w:p w:rsidR="009F7F28" w:rsidRPr="009F7F28" w:rsidRDefault="009F7F28" w:rsidP="009F7F28">
      <w:pPr>
        <w:shd w:val="clear" w:color="auto" w:fill="F8F9FA"/>
        <w:spacing w:line="336" w:lineRule="atLeast"/>
        <w:rPr>
          <w:rFonts w:ascii="Arial" w:eastAsia="Times New Roman" w:hAnsi="Arial" w:cs="Arial"/>
          <w:color w:val="222222"/>
          <w:sz w:val="19"/>
          <w:szCs w:val="19"/>
          <w:lang w:eastAsia="tr-TR"/>
        </w:rPr>
      </w:pPr>
      <w:r w:rsidRPr="009F7F28">
        <w:rPr>
          <w:rFonts w:ascii="Arial" w:eastAsia="Times New Roman" w:hAnsi="Arial" w:cs="Arial"/>
          <w:color w:val="222222"/>
          <w:sz w:val="19"/>
          <w:szCs w:val="19"/>
          <w:lang w:eastAsia="tr-TR"/>
        </w:rPr>
        <w:t>Louis XIV.</w:t>
      </w:r>
    </w:p>
    <w:p w:rsidR="009F7F28" w:rsidRPr="009F7F28" w:rsidRDefault="009F7F28" w:rsidP="009F7F28">
      <w:pPr>
        <w:shd w:val="clear" w:color="auto" w:fill="F8F9FA"/>
        <w:spacing w:after="0" w:line="240" w:lineRule="auto"/>
        <w:jc w:val="center"/>
        <w:rPr>
          <w:rFonts w:ascii="Arial" w:eastAsia="Times New Roman" w:hAnsi="Arial" w:cs="Arial"/>
          <w:color w:val="222222"/>
          <w:sz w:val="20"/>
          <w:szCs w:val="20"/>
          <w:lang w:eastAsia="tr-TR"/>
        </w:rPr>
      </w:pPr>
      <w:r w:rsidRPr="009F7F28">
        <w:rPr>
          <w:rFonts w:ascii="Arial" w:eastAsia="Times New Roman" w:hAnsi="Arial" w:cs="Arial"/>
          <w:noProof/>
          <w:color w:val="0B0080"/>
          <w:sz w:val="20"/>
          <w:szCs w:val="20"/>
          <w:lang w:eastAsia="tr-TR"/>
        </w:rPr>
        <w:drawing>
          <wp:inline distT="0" distB="0" distL="0" distR="0">
            <wp:extent cx="1047750" cy="1562100"/>
            <wp:effectExtent l="0" t="0" r="0" b="0"/>
            <wp:docPr id="12" name="Resim 12" descr="https://upload.wikimedia.org/wikipedia/commons/thumb/8/8f/Cardinal_de_Richelieu.jpg/110px-Cardinal_de_Richelieu.jpg">
              <a:hlinkClick xmlns:a="http://schemas.openxmlformats.org/drawingml/2006/main" r:id="rId7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upload.wikimedia.org/wikipedia/commons/thumb/8/8f/Cardinal_de_Richelieu.jpg/110px-Cardinal_de_Richelieu.jpg">
                      <a:hlinkClick r:id="rId70"/>
                    </pic:cNvPr>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1047750" cy="1562100"/>
                    </a:xfrm>
                    <a:prstGeom prst="rect">
                      <a:avLst/>
                    </a:prstGeom>
                    <a:noFill/>
                    <a:ln>
                      <a:noFill/>
                    </a:ln>
                  </pic:spPr>
                </pic:pic>
              </a:graphicData>
            </a:graphic>
          </wp:inline>
        </w:drawing>
      </w:r>
    </w:p>
    <w:p w:rsidR="009F7F28" w:rsidRPr="009F7F28" w:rsidRDefault="009F7F28" w:rsidP="009F7F28">
      <w:pPr>
        <w:shd w:val="clear" w:color="auto" w:fill="F8F9FA"/>
        <w:spacing w:line="336" w:lineRule="atLeast"/>
        <w:rPr>
          <w:rFonts w:ascii="Arial" w:eastAsia="Times New Roman" w:hAnsi="Arial" w:cs="Arial"/>
          <w:color w:val="222222"/>
          <w:sz w:val="19"/>
          <w:szCs w:val="19"/>
          <w:lang w:eastAsia="tr-TR"/>
        </w:rPr>
      </w:pPr>
      <w:r w:rsidRPr="009F7F28">
        <w:rPr>
          <w:rFonts w:ascii="Arial" w:eastAsia="Times New Roman" w:hAnsi="Arial" w:cs="Arial"/>
          <w:color w:val="222222"/>
          <w:sz w:val="19"/>
          <w:szCs w:val="19"/>
          <w:lang w:eastAsia="tr-TR"/>
        </w:rPr>
        <w:t>Richelieu.</w:t>
      </w:r>
    </w:p>
    <w:p w:rsidR="009F7F28" w:rsidRPr="009F7F28" w:rsidRDefault="009F7F28" w:rsidP="009F7F28">
      <w:pPr>
        <w:shd w:val="clear" w:color="auto" w:fill="F8F9FA"/>
        <w:spacing w:after="0" w:line="240" w:lineRule="auto"/>
        <w:jc w:val="center"/>
        <w:rPr>
          <w:rFonts w:ascii="Arial" w:eastAsia="Times New Roman" w:hAnsi="Arial" w:cs="Arial"/>
          <w:color w:val="222222"/>
          <w:sz w:val="20"/>
          <w:szCs w:val="20"/>
          <w:lang w:eastAsia="tr-TR"/>
        </w:rPr>
      </w:pPr>
      <w:r w:rsidRPr="009F7F28">
        <w:rPr>
          <w:rFonts w:ascii="Arial" w:eastAsia="Times New Roman" w:hAnsi="Arial" w:cs="Arial"/>
          <w:noProof/>
          <w:color w:val="0B0080"/>
          <w:sz w:val="20"/>
          <w:szCs w:val="20"/>
          <w:lang w:eastAsia="tr-TR"/>
        </w:rPr>
        <w:drawing>
          <wp:inline distT="0" distB="0" distL="0" distR="0">
            <wp:extent cx="1047750" cy="1533525"/>
            <wp:effectExtent l="0" t="0" r="0" b="9525"/>
            <wp:docPr id="11" name="Resim 11" descr="https://upload.wikimedia.org/wikipedia/commons/thumb/4/4e/Louis_XIIIval_grace.jpg/110px-Louis_XIIIval_grace.jpg">
              <a:hlinkClick xmlns:a="http://schemas.openxmlformats.org/drawingml/2006/main" r:id="rId7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upload.wikimedia.org/wikipedia/commons/thumb/4/4e/Louis_XIIIval_grace.jpg/110px-Louis_XIIIval_grace.jpg">
                      <a:hlinkClick r:id="rId72"/>
                    </pic:cNvPr>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1047750" cy="1533525"/>
                    </a:xfrm>
                    <a:prstGeom prst="rect">
                      <a:avLst/>
                    </a:prstGeom>
                    <a:noFill/>
                    <a:ln>
                      <a:noFill/>
                    </a:ln>
                  </pic:spPr>
                </pic:pic>
              </a:graphicData>
            </a:graphic>
          </wp:inline>
        </w:drawing>
      </w:r>
    </w:p>
    <w:p w:rsidR="009F7F28" w:rsidRPr="009F7F28" w:rsidRDefault="009F7F28" w:rsidP="009F7F28">
      <w:pPr>
        <w:shd w:val="clear" w:color="auto" w:fill="F8F9FA"/>
        <w:spacing w:line="336" w:lineRule="atLeast"/>
        <w:rPr>
          <w:rFonts w:ascii="Arial" w:eastAsia="Times New Roman" w:hAnsi="Arial" w:cs="Arial"/>
          <w:color w:val="222222"/>
          <w:sz w:val="19"/>
          <w:szCs w:val="19"/>
          <w:lang w:eastAsia="tr-TR"/>
        </w:rPr>
      </w:pPr>
      <w:r w:rsidRPr="009F7F28">
        <w:rPr>
          <w:rFonts w:ascii="Arial" w:eastAsia="Times New Roman" w:hAnsi="Arial" w:cs="Arial"/>
          <w:color w:val="222222"/>
          <w:sz w:val="19"/>
          <w:szCs w:val="19"/>
          <w:lang w:eastAsia="tr-TR"/>
        </w:rPr>
        <w:t>Louis XIII.</w:t>
      </w:r>
    </w:p>
    <w:p w:rsidR="009F7F28" w:rsidRPr="009F7F28" w:rsidRDefault="009F7F28" w:rsidP="009F7F28">
      <w:pPr>
        <w:shd w:val="clear" w:color="auto" w:fill="F8F9FA"/>
        <w:spacing w:after="0" w:line="240" w:lineRule="auto"/>
        <w:jc w:val="center"/>
        <w:rPr>
          <w:rFonts w:ascii="Arial" w:eastAsia="Times New Roman" w:hAnsi="Arial" w:cs="Arial"/>
          <w:color w:val="222222"/>
          <w:sz w:val="20"/>
          <w:szCs w:val="20"/>
          <w:lang w:eastAsia="tr-TR"/>
        </w:rPr>
      </w:pPr>
      <w:r w:rsidRPr="009F7F28">
        <w:rPr>
          <w:rFonts w:ascii="Arial" w:eastAsia="Times New Roman" w:hAnsi="Arial" w:cs="Arial"/>
          <w:noProof/>
          <w:color w:val="0B0080"/>
          <w:sz w:val="20"/>
          <w:szCs w:val="20"/>
          <w:lang w:eastAsia="tr-TR"/>
        </w:rPr>
        <w:lastRenderedPageBreak/>
        <w:drawing>
          <wp:inline distT="0" distB="0" distL="0" distR="0">
            <wp:extent cx="1047750" cy="1238250"/>
            <wp:effectExtent l="0" t="0" r="0" b="0"/>
            <wp:docPr id="10" name="Resim 10" descr="https://upload.wikimedia.org/wikipedia/commons/thumb/7/7d/Cardinal_Mazarin_by_Pierre_Mignard_%28Mus%C3%A9e_Cond%C3%A9%29.jpg/110px-Cardinal_Mazarin_by_Pierre_Mignard_%28Mus%C3%A9e_Cond%C3%A9%29.jpg">
              <a:hlinkClick xmlns:a="http://schemas.openxmlformats.org/drawingml/2006/main" r:id="rId7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upload.wikimedia.org/wikipedia/commons/thumb/7/7d/Cardinal_Mazarin_by_Pierre_Mignard_%28Mus%C3%A9e_Cond%C3%A9%29.jpg/110px-Cardinal_Mazarin_by_Pierre_Mignard_%28Mus%C3%A9e_Cond%C3%A9%29.jpg">
                      <a:hlinkClick r:id="rId74"/>
                    </pic:cNvPr>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1047750" cy="1238250"/>
                    </a:xfrm>
                    <a:prstGeom prst="rect">
                      <a:avLst/>
                    </a:prstGeom>
                    <a:noFill/>
                    <a:ln>
                      <a:noFill/>
                    </a:ln>
                  </pic:spPr>
                </pic:pic>
              </a:graphicData>
            </a:graphic>
          </wp:inline>
        </w:drawing>
      </w:r>
    </w:p>
    <w:p w:rsidR="009F7F28" w:rsidRPr="009F7F28" w:rsidRDefault="009F7F28" w:rsidP="009F7F28">
      <w:pPr>
        <w:shd w:val="clear" w:color="auto" w:fill="F8F9FA"/>
        <w:spacing w:line="336" w:lineRule="atLeast"/>
        <w:rPr>
          <w:rFonts w:ascii="Arial" w:eastAsia="Times New Roman" w:hAnsi="Arial" w:cs="Arial"/>
          <w:color w:val="222222"/>
          <w:sz w:val="19"/>
          <w:szCs w:val="19"/>
          <w:lang w:eastAsia="tr-TR"/>
        </w:rPr>
      </w:pPr>
      <w:r w:rsidRPr="009F7F28">
        <w:rPr>
          <w:rFonts w:ascii="Arial" w:eastAsia="Times New Roman" w:hAnsi="Arial" w:cs="Arial"/>
          <w:color w:val="222222"/>
          <w:sz w:val="19"/>
          <w:szCs w:val="19"/>
          <w:lang w:eastAsia="tr-TR"/>
        </w:rPr>
        <w:t>Mazarin.</w:t>
      </w:r>
    </w:p>
    <w:p w:rsidR="009F7F28" w:rsidRPr="009F7F28" w:rsidRDefault="009F7F28" w:rsidP="009F7F28">
      <w:pPr>
        <w:spacing w:before="120" w:after="120" w:line="240" w:lineRule="auto"/>
        <w:rPr>
          <w:rFonts w:ascii="Arial" w:eastAsia="Times New Roman" w:hAnsi="Arial" w:cs="Arial"/>
          <w:color w:val="222222"/>
          <w:sz w:val="21"/>
          <w:szCs w:val="21"/>
          <w:lang w:eastAsia="tr-TR"/>
        </w:rPr>
      </w:pPr>
      <w:r w:rsidRPr="009F7F28">
        <w:rPr>
          <w:rFonts w:ascii="Arial" w:eastAsia="Times New Roman" w:hAnsi="Arial" w:cs="Arial"/>
          <w:color w:val="222222"/>
          <w:sz w:val="21"/>
          <w:szCs w:val="21"/>
          <w:lang w:eastAsia="tr-TR"/>
        </w:rPr>
        <w:t>Pour la France, le </w:t>
      </w:r>
      <w:proofErr w:type="spellStart"/>
      <w:r w:rsidRPr="009F7F28">
        <w:rPr>
          <w:rFonts w:ascii="Arial" w:eastAsia="Times New Roman" w:hAnsi="Arial" w:cs="Arial"/>
          <w:smallCaps/>
          <w:color w:val="222222"/>
          <w:sz w:val="21"/>
          <w:szCs w:val="21"/>
          <w:lang w:eastAsia="tr-TR"/>
        </w:rPr>
        <w:t>xvii</w:t>
      </w:r>
      <w:r w:rsidRPr="009F7F28">
        <w:rPr>
          <w:rFonts w:ascii="Arial" w:eastAsia="Times New Roman" w:hAnsi="Arial" w:cs="Arial"/>
          <w:color w:val="222222"/>
          <w:sz w:val="15"/>
          <w:szCs w:val="15"/>
          <w:vertAlign w:val="superscript"/>
          <w:lang w:eastAsia="tr-TR"/>
        </w:rPr>
        <w:t>e</w:t>
      </w:r>
      <w:proofErr w:type="spellEnd"/>
      <w:r w:rsidRPr="009F7F28">
        <w:rPr>
          <w:rFonts w:ascii="Arial" w:eastAsia="Times New Roman" w:hAnsi="Arial" w:cs="Arial"/>
          <w:color w:val="222222"/>
          <w:sz w:val="21"/>
          <w:szCs w:val="21"/>
          <w:lang w:eastAsia="tr-TR"/>
        </w:rPr>
        <w:t> siècle en tant qu’unité historique peut être défini par deux dates : 1598 et l’</w:t>
      </w:r>
      <w:hyperlink r:id="rId76" w:tooltip="Édit de Nantes" w:history="1">
        <w:r w:rsidRPr="009F7F28">
          <w:rPr>
            <w:rFonts w:ascii="Arial" w:eastAsia="Times New Roman" w:hAnsi="Arial" w:cs="Arial"/>
            <w:color w:val="0B0080"/>
            <w:sz w:val="21"/>
            <w:szCs w:val="21"/>
            <w:u w:val="single"/>
            <w:lang w:eastAsia="tr-TR"/>
          </w:rPr>
          <w:t>édit de Nantes</w:t>
        </w:r>
      </w:hyperlink>
      <w:r w:rsidRPr="009F7F28">
        <w:rPr>
          <w:rFonts w:ascii="Arial" w:eastAsia="Times New Roman" w:hAnsi="Arial" w:cs="Arial"/>
          <w:color w:val="222222"/>
          <w:sz w:val="21"/>
          <w:szCs w:val="21"/>
          <w:lang w:eastAsia="tr-TR"/>
        </w:rPr>
        <w:t> d’</w:t>
      </w:r>
      <w:hyperlink r:id="rId77" w:tooltip="Henri IV de France" w:history="1">
        <w:r w:rsidRPr="009F7F28">
          <w:rPr>
            <w:rFonts w:ascii="Arial" w:eastAsia="Times New Roman" w:hAnsi="Arial" w:cs="Arial"/>
            <w:color w:val="0B0080"/>
            <w:sz w:val="21"/>
            <w:szCs w:val="21"/>
            <w:u w:val="single"/>
            <w:lang w:eastAsia="tr-TR"/>
          </w:rPr>
          <w:t>Henri IV</w:t>
        </w:r>
      </w:hyperlink>
      <w:r w:rsidRPr="009F7F28">
        <w:rPr>
          <w:rFonts w:ascii="Arial" w:eastAsia="Times New Roman" w:hAnsi="Arial" w:cs="Arial"/>
          <w:color w:val="222222"/>
          <w:sz w:val="21"/>
          <w:szCs w:val="21"/>
          <w:lang w:eastAsia="tr-TR"/>
        </w:rPr>
        <w:t> qui met fin aux </w:t>
      </w:r>
      <w:hyperlink r:id="rId78" w:tooltip="Guerres de religion (France)" w:history="1">
        <w:r w:rsidRPr="009F7F28">
          <w:rPr>
            <w:rFonts w:ascii="Arial" w:eastAsia="Times New Roman" w:hAnsi="Arial" w:cs="Arial"/>
            <w:color w:val="0B0080"/>
            <w:sz w:val="21"/>
            <w:szCs w:val="21"/>
            <w:u w:val="single"/>
            <w:lang w:eastAsia="tr-TR"/>
          </w:rPr>
          <w:t>guerres de religions</w:t>
        </w:r>
      </w:hyperlink>
      <w:r w:rsidRPr="009F7F28">
        <w:rPr>
          <w:rFonts w:ascii="Arial" w:eastAsia="Times New Roman" w:hAnsi="Arial" w:cs="Arial"/>
          <w:color w:val="222222"/>
          <w:sz w:val="21"/>
          <w:szCs w:val="21"/>
          <w:lang w:eastAsia="tr-TR"/>
        </w:rPr>
        <w:t> du </w:t>
      </w:r>
      <w:proofErr w:type="spellStart"/>
      <w:r w:rsidRPr="009F7F28">
        <w:rPr>
          <w:rFonts w:ascii="Arial" w:eastAsia="Times New Roman" w:hAnsi="Arial" w:cs="Arial"/>
          <w:smallCaps/>
          <w:color w:val="222222"/>
          <w:sz w:val="21"/>
          <w:szCs w:val="21"/>
          <w:lang w:eastAsia="tr-TR"/>
        </w:rPr>
        <w:t>xvi</w:t>
      </w:r>
      <w:r w:rsidRPr="009F7F28">
        <w:rPr>
          <w:rFonts w:ascii="Arial" w:eastAsia="Times New Roman" w:hAnsi="Arial" w:cs="Arial"/>
          <w:color w:val="222222"/>
          <w:sz w:val="15"/>
          <w:szCs w:val="15"/>
          <w:vertAlign w:val="superscript"/>
          <w:lang w:eastAsia="tr-TR"/>
        </w:rPr>
        <w:t>e</w:t>
      </w:r>
      <w:proofErr w:type="spellEnd"/>
      <w:r w:rsidRPr="009F7F28">
        <w:rPr>
          <w:rFonts w:ascii="Arial" w:eastAsia="Times New Roman" w:hAnsi="Arial" w:cs="Arial"/>
          <w:color w:val="222222"/>
          <w:sz w:val="21"/>
          <w:szCs w:val="21"/>
          <w:lang w:eastAsia="tr-TR"/>
        </w:rPr>
        <w:t> siècle, et 1715, date de la mort de Louis XIV qui a imposé au cours de son très long règne la monarchie absolue au royaume qu’il a agrandi par de nombreuses conquêtes. Entre ces deux dates le pouvoir royal s’affermit par l’œuvre de </w:t>
      </w:r>
      <w:hyperlink r:id="rId79" w:tooltip="Louis XIII" w:history="1">
        <w:r w:rsidRPr="009F7F28">
          <w:rPr>
            <w:rFonts w:ascii="Arial" w:eastAsia="Times New Roman" w:hAnsi="Arial" w:cs="Arial"/>
            <w:color w:val="0B0080"/>
            <w:sz w:val="21"/>
            <w:szCs w:val="21"/>
            <w:u w:val="single"/>
            <w:lang w:eastAsia="tr-TR"/>
          </w:rPr>
          <w:t>Louis XIII</w:t>
        </w:r>
      </w:hyperlink>
      <w:r w:rsidRPr="009F7F28">
        <w:rPr>
          <w:rFonts w:ascii="Arial" w:eastAsia="Times New Roman" w:hAnsi="Arial" w:cs="Arial"/>
          <w:color w:val="222222"/>
          <w:sz w:val="21"/>
          <w:szCs w:val="21"/>
          <w:lang w:eastAsia="tr-TR"/>
        </w:rPr>
        <w:t> secondé par </w:t>
      </w:r>
      <w:hyperlink r:id="rId80" w:tooltip="Armand Jean du Plessis de Richelieu" w:history="1">
        <w:r w:rsidRPr="009F7F28">
          <w:rPr>
            <w:rFonts w:ascii="Arial" w:eastAsia="Times New Roman" w:hAnsi="Arial" w:cs="Arial"/>
            <w:color w:val="0B0080"/>
            <w:sz w:val="21"/>
            <w:szCs w:val="21"/>
            <w:u w:val="single"/>
            <w:lang w:eastAsia="tr-TR"/>
          </w:rPr>
          <w:t>Richelieu</w:t>
        </w:r>
      </w:hyperlink>
      <w:r w:rsidRPr="009F7F28">
        <w:rPr>
          <w:rFonts w:ascii="Arial" w:eastAsia="Times New Roman" w:hAnsi="Arial" w:cs="Arial"/>
          <w:color w:val="222222"/>
          <w:sz w:val="21"/>
          <w:szCs w:val="21"/>
          <w:lang w:eastAsia="tr-TR"/>
        </w:rPr>
        <w:t> et durant la régence d’</w:t>
      </w:r>
      <w:hyperlink r:id="rId81" w:tooltip="Anne d'Autriche (1601-1666)" w:history="1">
        <w:r w:rsidRPr="009F7F28">
          <w:rPr>
            <w:rFonts w:ascii="Arial" w:eastAsia="Times New Roman" w:hAnsi="Arial" w:cs="Arial"/>
            <w:color w:val="0B0080"/>
            <w:sz w:val="21"/>
            <w:szCs w:val="21"/>
            <w:u w:val="single"/>
            <w:lang w:eastAsia="tr-TR"/>
          </w:rPr>
          <w:t>Anne d’Autriche</w:t>
        </w:r>
      </w:hyperlink>
      <w:r w:rsidRPr="009F7F28">
        <w:rPr>
          <w:rFonts w:ascii="Arial" w:eastAsia="Times New Roman" w:hAnsi="Arial" w:cs="Arial"/>
          <w:color w:val="222222"/>
          <w:sz w:val="21"/>
          <w:szCs w:val="21"/>
          <w:lang w:eastAsia="tr-TR"/>
        </w:rPr>
        <w:t> grâce à </w:t>
      </w:r>
      <w:hyperlink r:id="rId82" w:tooltip="Jules Mazarin" w:history="1">
        <w:r w:rsidRPr="009F7F28">
          <w:rPr>
            <w:rFonts w:ascii="Arial" w:eastAsia="Times New Roman" w:hAnsi="Arial" w:cs="Arial"/>
            <w:color w:val="0B0080"/>
            <w:sz w:val="21"/>
            <w:szCs w:val="21"/>
            <w:u w:val="single"/>
            <w:lang w:eastAsia="tr-TR"/>
          </w:rPr>
          <w:t>Mazarin</w:t>
        </w:r>
      </w:hyperlink>
      <w:hyperlink r:id="rId83" w:anchor="cite_note-1" w:history="1">
        <w:r w:rsidRPr="009F7F28">
          <w:rPr>
            <w:rFonts w:ascii="Arial" w:eastAsia="Times New Roman" w:hAnsi="Arial" w:cs="Arial"/>
            <w:color w:val="0B0080"/>
            <w:sz w:val="17"/>
            <w:szCs w:val="17"/>
            <w:u w:val="single"/>
            <w:vertAlign w:val="superscript"/>
            <w:lang w:eastAsia="tr-TR"/>
          </w:rPr>
          <w:t>1</w:t>
        </w:r>
      </w:hyperlink>
      <w:r w:rsidRPr="009F7F28">
        <w:rPr>
          <w:rFonts w:ascii="Arial" w:eastAsia="Times New Roman" w:hAnsi="Arial" w:cs="Arial"/>
          <w:color w:val="222222"/>
          <w:sz w:val="21"/>
          <w:szCs w:val="21"/>
          <w:lang w:eastAsia="tr-TR"/>
        </w:rPr>
        <w:t>.</w:t>
      </w:r>
    </w:p>
    <w:p w:rsidR="009F7F28" w:rsidRPr="009F7F28" w:rsidRDefault="009F7F28" w:rsidP="009F7F28">
      <w:pPr>
        <w:spacing w:before="120" w:after="120" w:line="240" w:lineRule="auto"/>
        <w:rPr>
          <w:rFonts w:ascii="Arial" w:eastAsia="Times New Roman" w:hAnsi="Arial" w:cs="Arial"/>
          <w:color w:val="222222"/>
          <w:sz w:val="21"/>
          <w:szCs w:val="21"/>
          <w:lang w:eastAsia="tr-TR"/>
        </w:rPr>
      </w:pPr>
      <w:r w:rsidRPr="009F7F28">
        <w:rPr>
          <w:rFonts w:ascii="Arial" w:eastAsia="Times New Roman" w:hAnsi="Arial" w:cs="Arial"/>
          <w:color w:val="222222"/>
          <w:sz w:val="21"/>
          <w:szCs w:val="21"/>
          <w:lang w:eastAsia="tr-TR"/>
        </w:rPr>
        <w:t>Ce pouvoir royal intervient dans le monde des arts par le soutien qu’il apporte aux artistes instituant ainsi ce qu’on a appelé le « classicisme français » et par la création en </w:t>
      </w:r>
      <w:hyperlink r:id="rId84" w:tooltip="1635" w:history="1">
        <w:r w:rsidRPr="009F7F28">
          <w:rPr>
            <w:rFonts w:ascii="Arial" w:eastAsia="Times New Roman" w:hAnsi="Arial" w:cs="Arial"/>
            <w:color w:val="0B0080"/>
            <w:sz w:val="21"/>
            <w:szCs w:val="21"/>
            <w:u w:val="single"/>
            <w:lang w:eastAsia="tr-TR"/>
          </w:rPr>
          <w:t>1635</w:t>
        </w:r>
      </w:hyperlink>
      <w:r w:rsidRPr="009F7F28">
        <w:rPr>
          <w:rFonts w:ascii="Arial" w:eastAsia="Times New Roman" w:hAnsi="Arial" w:cs="Arial"/>
          <w:color w:val="222222"/>
          <w:sz w:val="21"/>
          <w:szCs w:val="21"/>
          <w:lang w:eastAsia="tr-TR"/>
        </w:rPr>
        <w:t> de l’</w:t>
      </w:r>
      <w:hyperlink r:id="rId85" w:tooltip="Académie française" w:history="1">
        <w:r w:rsidRPr="009F7F28">
          <w:rPr>
            <w:rFonts w:ascii="Arial" w:eastAsia="Times New Roman" w:hAnsi="Arial" w:cs="Arial"/>
            <w:color w:val="0B0080"/>
            <w:sz w:val="21"/>
            <w:szCs w:val="21"/>
            <w:u w:val="single"/>
            <w:lang w:eastAsia="tr-TR"/>
          </w:rPr>
          <w:t>Académie française</w:t>
        </w:r>
      </w:hyperlink>
      <w:r w:rsidRPr="009F7F28">
        <w:rPr>
          <w:rFonts w:ascii="Arial" w:eastAsia="Times New Roman" w:hAnsi="Arial" w:cs="Arial"/>
          <w:color w:val="222222"/>
          <w:sz w:val="21"/>
          <w:szCs w:val="21"/>
          <w:lang w:eastAsia="tr-TR"/>
        </w:rPr>
        <w:t> qui établit une norme pour le </w:t>
      </w:r>
      <w:hyperlink r:id="rId86" w:tooltip="Vocabulaire" w:history="1">
        <w:r w:rsidRPr="009F7F28">
          <w:rPr>
            <w:rFonts w:ascii="Arial" w:eastAsia="Times New Roman" w:hAnsi="Arial" w:cs="Arial"/>
            <w:color w:val="0B0080"/>
            <w:sz w:val="21"/>
            <w:szCs w:val="21"/>
            <w:u w:val="single"/>
            <w:lang w:eastAsia="tr-TR"/>
          </w:rPr>
          <w:t>vocabulaire</w:t>
        </w:r>
      </w:hyperlink>
      <w:r w:rsidRPr="009F7F28">
        <w:rPr>
          <w:rFonts w:ascii="Arial" w:eastAsia="Times New Roman" w:hAnsi="Arial" w:cs="Arial"/>
          <w:color w:val="222222"/>
          <w:sz w:val="21"/>
          <w:szCs w:val="21"/>
          <w:lang w:eastAsia="tr-TR"/>
        </w:rPr>
        <w:t>, la </w:t>
      </w:r>
      <w:hyperlink r:id="rId87" w:tooltip="Syntaxe" w:history="1">
        <w:r w:rsidRPr="009F7F28">
          <w:rPr>
            <w:rFonts w:ascii="Arial" w:eastAsia="Times New Roman" w:hAnsi="Arial" w:cs="Arial"/>
            <w:color w:val="0B0080"/>
            <w:sz w:val="21"/>
            <w:szCs w:val="21"/>
            <w:u w:val="single"/>
            <w:lang w:eastAsia="tr-TR"/>
          </w:rPr>
          <w:t>syntaxe</w:t>
        </w:r>
      </w:hyperlink>
      <w:r w:rsidRPr="009F7F28">
        <w:rPr>
          <w:rFonts w:ascii="Arial" w:eastAsia="Times New Roman" w:hAnsi="Arial" w:cs="Arial"/>
          <w:color w:val="222222"/>
          <w:sz w:val="21"/>
          <w:szCs w:val="21"/>
          <w:lang w:eastAsia="tr-TR"/>
        </w:rPr>
        <w:t> ou la </w:t>
      </w:r>
      <w:hyperlink r:id="rId88" w:tooltip="Poétique (discipline)" w:history="1">
        <w:r w:rsidRPr="009F7F28">
          <w:rPr>
            <w:rFonts w:ascii="Arial" w:eastAsia="Times New Roman" w:hAnsi="Arial" w:cs="Arial"/>
            <w:color w:val="0B0080"/>
            <w:sz w:val="21"/>
            <w:szCs w:val="21"/>
            <w:u w:val="single"/>
            <w:lang w:eastAsia="tr-TR"/>
          </w:rPr>
          <w:t>poétique</w:t>
        </w:r>
      </w:hyperlink>
      <w:r w:rsidRPr="009F7F28">
        <w:rPr>
          <w:rFonts w:ascii="Arial" w:eastAsia="Times New Roman" w:hAnsi="Arial" w:cs="Arial"/>
          <w:color w:val="222222"/>
          <w:sz w:val="21"/>
          <w:szCs w:val="21"/>
          <w:lang w:eastAsia="tr-TR"/>
        </w:rPr>
        <w:t> comme le montre en 1637 la querelle du </w:t>
      </w:r>
      <w:hyperlink r:id="rId89" w:tooltip="Le Cid (Corneille)" w:history="1">
        <w:r w:rsidRPr="009F7F28">
          <w:rPr>
            <w:rFonts w:ascii="Arial" w:eastAsia="Times New Roman" w:hAnsi="Arial" w:cs="Arial"/>
            <w:i/>
            <w:iCs/>
            <w:color w:val="0B0080"/>
            <w:sz w:val="21"/>
            <w:szCs w:val="21"/>
            <w:u w:val="single"/>
            <w:lang w:eastAsia="tr-TR"/>
          </w:rPr>
          <w:t>Cid</w:t>
        </w:r>
      </w:hyperlink>
      <w:r w:rsidRPr="009F7F28">
        <w:rPr>
          <w:rFonts w:ascii="Arial" w:eastAsia="Times New Roman" w:hAnsi="Arial" w:cs="Arial"/>
          <w:color w:val="222222"/>
          <w:sz w:val="21"/>
          <w:szCs w:val="21"/>
          <w:lang w:eastAsia="tr-TR"/>
        </w:rPr>
        <w:t>. Ce souci de la codification du langage anime aussi les </w:t>
      </w:r>
      <w:hyperlink r:id="rId90" w:tooltip="Salon littéraire" w:history="1">
        <w:r w:rsidRPr="009F7F28">
          <w:rPr>
            <w:rFonts w:ascii="Arial" w:eastAsia="Times New Roman" w:hAnsi="Arial" w:cs="Arial"/>
            <w:color w:val="0B0080"/>
            <w:sz w:val="21"/>
            <w:szCs w:val="21"/>
            <w:u w:val="single"/>
            <w:lang w:eastAsia="tr-TR"/>
          </w:rPr>
          <w:t>salons</w:t>
        </w:r>
      </w:hyperlink>
      <w:r w:rsidRPr="009F7F28">
        <w:rPr>
          <w:rFonts w:ascii="Arial" w:eastAsia="Times New Roman" w:hAnsi="Arial" w:cs="Arial"/>
          <w:color w:val="222222"/>
          <w:sz w:val="21"/>
          <w:szCs w:val="21"/>
          <w:lang w:eastAsia="tr-TR"/>
        </w:rPr>
        <w:t> et les </w:t>
      </w:r>
      <w:hyperlink r:id="rId91" w:tooltip="Femmes et salons littéraires" w:history="1">
        <w:r w:rsidRPr="009F7F28">
          <w:rPr>
            <w:rFonts w:ascii="Arial" w:eastAsia="Times New Roman" w:hAnsi="Arial" w:cs="Arial"/>
            <w:color w:val="0B0080"/>
            <w:sz w:val="21"/>
            <w:szCs w:val="21"/>
            <w:u w:val="single"/>
            <w:lang w:eastAsia="tr-TR"/>
          </w:rPr>
          <w:t>cercles littéraires</w:t>
        </w:r>
      </w:hyperlink>
      <w:r w:rsidRPr="009F7F28">
        <w:rPr>
          <w:rFonts w:ascii="Arial" w:eastAsia="Times New Roman" w:hAnsi="Arial" w:cs="Arial"/>
          <w:color w:val="222222"/>
          <w:sz w:val="21"/>
          <w:szCs w:val="21"/>
          <w:lang w:eastAsia="tr-TR"/>
        </w:rPr>
        <w:t> : c’est par exemple la Grammaire de Port-Royal, élaborée par les Solitaires de </w:t>
      </w:r>
      <w:hyperlink r:id="rId92" w:tooltip="Port-Royal des Champs" w:history="1">
        <w:r w:rsidRPr="009F7F28">
          <w:rPr>
            <w:rFonts w:ascii="Arial" w:eastAsia="Times New Roman" w:hAnsi="Arial" w:cs="Arial"/>
            <w:color w:val="0B0080"/>
            <w:sz w:val="21"/>
            <w:szCs w:val="21"/>
            <w:u w:val="single"/>
            <w:lang w:eastAsia="tr-TR"/>
          </w:rPr>
          <w:t>Port-Royal des Champs</w:t>
        </w:r>
      </w:hyperlink>
      <w:r w:rsidRPr="009F7F28">
        <w:rPr>
          <w:rFonts w:ascii="Arial" w:eastAsia="Times New Roman" w:hAnsi="Arial" w:cs="Arial"/>
          <w:color w:val="222222"/>
          <w:sz w:val="21"/>
          <w:szCs w:val="21"/>
          <w:lang w:eastAsia="tr-TR"/>
        </w:rPr>
        <w:t>, qui fixe pour la première fois les </w:t>
      </w:r>
      <w:hyperlink r:id="rId93" w:tooltip="Grammaire" w:history="1">
        <w:r w:rsidRPr="009F7F28">
          <w:rPr>
            <w:rFonts w:ascii="Arial" w:eastAsia="Times New Roman" w:hAnsi="Arial" w:cs="Arial"/>
            <w:color w:val="0B0080"/>
            <w:sz w:val="21"/>
            <w:szCs w:val="21"/>
            <w:u w:val="single"/>
            <w:lang w:eastAsia="tr-TR"/>
          </w:rPr>
          <w:t>règles grammaticales</w:t>
        </w:r>
      </w:hyperlink>
      <w:r w:rsidRPr="009F7F28">
        <w:rPr>
          <w:rFonts w:ascii="Arial" w:eastAsia="Times New Roman" w:hAnsi="Arial" w:cs="Arial"/>
          <w:color w:val="222222"/>
          <w:sz w:val="21"/>
          <w:szCs w:val="21"/>
          <w:lang w:eastAsia="tr-TR"/>
        </w:rPr>
        <w:t> et sert de base, jusqu’à nos jours, à la </w:t>
      </w:r>
      <w:hyperlink r:id="rId94" w:tooltip="Grammaire française" w:history="1">
        <w:r w:rsidRPr="009F7F28">
          <w:rPr>
            <w:rFonts w:ascii="Arial" w:eastAsia="Times New Roman" w:hAnsi="Arial" w:cs="Arial"/>
            <w:color w:val="0B0080"/>
            <w:sz w:val="21"/>
            <w:szCs w:val="21"/>
            <w:u w:val="single"/>
            <w:lang w:eastAsia="tr-TR"/>
          </w:rPr>
          <w:t>grammaire française</w:t>
        </w:r>
      </w:hyperlink>
      <w:r w:rsidRPr="009F7F28">
        <w:rPr>
          <w:rFonts w:ascii="Arial" w:eastAsia="Times New Roman" w:hAnsi="Arial" w:cs="Arial"/>
          <w:color w:val="222222"/>
          <w:sz w:val="21"/>
          <w:szCs w:val="21"/>
          <w:lang w:eastAsia="tr-TR"/>
        </w:rPr>
        <w:t>. Si le </w:t>
      </w:r>
      <w:proofErr w:type="spellStart"/>
      <w:r w:rsidRPr="009F7F28">
        <w:rPr>
          <w:rFonts w:ascii="Arial" w:eastAsia="Times New Roman" w:hAnsi="Arial" w:cs="Arial"/>
          <w:smallCaps/>
          <w:color w:val="222222"/>
          <w:sz w:val="21"/>
          <w:szCs w:val="21"/>
          <w:lang w:eastAsia="tr-TR"/>
        </w:rPr>
        <w:t>xvi</w:t>
      </w:r>
      <w:r w:rsidRPr="009F7F28">
        <w:rPr>
          <w:rFonts w:ascii="Arial" w:eastAsia="Times New Roman" w:hAnsi="Arial" w:cs="Arial"/>
          <w:color w:val="222222"/>
          <w:sz w:val="15"/>
          <w:szCs w:val="15"/>
          <w:vertAlign w:val="superscript"/>
          <w:lang w:eastAsia="tr-TR"/>
        </w:rPr>
        <w:t>e</w:t>
      </w:r>
      <w:proofErr w:type="spellEnd"/>
      <w:r w:rsidRPr="009F7F28">
        <w:rPr>
          <w:rFonts w:ascii="Arial" w:eastAsia="Times New Roman" w:hAnsi="Arial" w:cs="Arial"/>
          <w:color w:val="222222"/>
          <w:sz w:val="21"/>
          <w:szCs w:val="21"/>
          <w:lang w:eastAsia="tr-TR"/>
        </w:rPr>
        <w:t> siècle s’était occupé d’enrichir la </w:t>
      </w:r>
      <w:hyperlink r:id="rId95" w:tooltip="Langue française" w:history="1">
        <w:r w:rsidRPr="009F7F28">
          <w:rPr>
            <w:rFonts w:ascii="Arial" w:eastAsia="Times New Roman" w:hAnsi="Arial" w:cs="Arial"/>
            <w:color w:val="0B0080"/>
            <w:sz w:val="21"/>
            <w:szCs w:val="21"/>
            <w:u w:val="single"/>
            <w:lang w:eastAsia="tr-TR"/>
          </w:rPr>
          <w:t>langue française</w:t>
        </w:r>
      </w:hyperlink>
      <w:r w:rsidRPr="009F7F28">
        <w:rPr>
          <w:rFonts w:ascii="Arial" w:eastAsia="Times New Roman" w:hAnsi="Arial" w:cs="Arial"/>
          <w:color w:val="222222"/>
          <w:sz w:val="21"/>
          <w:szCs w:val="21"/>
          <w:lang w:eastAsia="tr-TR"/>
        </w:rPr>
        <w:t> pour la rendre rivale des autres langues anciennes et si les auteurs accueillaient volontiers toute invention, le </w:t>
      </w:r>
      <w:proofErr w:type="spellStart"/>
      <w:r w:rsidRPr="009F7F28">
        <w:rPr>
          <w:rFonts w:ascii="Arial" w:eastAsia="Times New Roman" w:hAnsi="Arial" w:cs="Arial"/>
          <w:smallCaps/>
          <w:color w:val="222222"/>
          <w:sz w:val="21"/>
          <w:szCs w:val="21"/>
          <w:lang w:eastAsia="tr-TR"/>
        </w:rPr>
        <w:t>xvii</w:t>
      </w:r>
      <w:r w:rsidRPr="009F7F28">
        <w:rPr>
          <w:rFonts w:ascii="Arial" w:eastAsia="Times New Roman" w:hAnsi="Arial" w:cs="Arial"/>
          <w:color w:val="222222"/>
          <w:sz w:val="15"/>
          <w:szCs w:val="15"/>
          <w:vertAlign w:val="superscript"/>
          <w:lang w:eastAsia="tr-TR"/>
        </w:rPr>
        <w:t>e</w:t>
      </w:r>
      <w:proofErr w:type="spellEnd"/>
      <w:r w:rsidRPr="009F7F28">
        <w:rPr>
          <w:rFonts w:ascii="Arial" w:eastAsia="Times New Roman" w:hAnsi="Arial" w:cs="Arial"/>
          <w:color w:val="222222"/>
          <w:sz w:val="21"/>
          <w:szCs w:val="21"/>
          <w:lang w:eastAsia="tr-TR"/>
        </w:rPr>
        <w:t> siècle se charge de l’épurer et d’établir des règles comme avec </w:t>
      </w:r>
      <w:hyperlink r:id="rId96" w:tooltip="Claude Favre de Vaugelas" w:history="1">
        <w:r w:rsidRPr="009F7F28">
          <w:rPr>
            <w:rFonts w:ascii="Arial" w:eastAsia="Times New Roman" w:hAnsi="Arial" w:cs="Arial"/>
            <w:color w:val="0B0080"/>
            <w:sz w:val="21"/>
            <w:szCs w:val="21"/>
            <w:u w:val="single"/>
            <w:lang w:eastAsia="tr-TR"/>
          </w:rPr>
          <w:t>Vaugelas</w:t>
        </w:r>
      </w:hyperlink>
      <w:r w:rsidRPr="009F7F28">
        <w:rPr>
          <w:rFonts w:ascii="Arial" w:eastAsia="Times New Roman" w:hAnsi="Arial" w:cs="Arial"/>
          <w:color w:val="222222"/>
          <w:sz w:val="21"/>
          <w:szCs w:val="21"/>
          <w:lang w:eastAsia="tr-TR"/>
        </w:rPr>
        <w:t>, et c’est à la fin du </w:t>
      </w:r>
      <w:proofErr w:type="spellStart"/>
      <w:r w:rsidRPr="009F7F28">
        <w:rPr>
          <w:rFonts w:ascii="Arial" w:eastAsia="Times New Roman" w:hAnsi="Arial" w:cs="Arial"/>
          <w:smallCaps/>
          <w:color w:val="222222"/>
          <w:sz w:val="21"/>
          <w:szCs w:val="21"/>
          <w:lang w:eastAsia="tr-TR"/>
        </w:rPr>
        <w:t>xvii</w:t>
      </w:r>
      <w:r w:rsidRPr="009F7F28">
        <w:rPr>
          <w:rFonts w:ascii="Arial" w:eastAsia="Times New Roman" w:hAnsi="Arial" w:cs="Arial"/>
          <w:color w:val="222222"/>
          <w:sz w:val="15"/>
          <w:szCs w:val="15"/>
          <w:vertAlign w:val="superscript"/>
          <w:lang w:eastAsia="tr-TR"/>
        </w:rPr>
        <w:t>e</w:t>
      </w:r>
      <w:proofErr w:type="spellEnd"/>
      <w:r w:rsidRPr="009F7F28">
        <w:rPr>
          <w:rFonts w:ascii="Arial" w:eastAsia="Times New Roman" w:hAnsi="Arial" w:cs="Arial"/>
          <w:color w:val="222222"/>
          <w:sz w:val="21"/>
          <w:szCs w:val="21"/>
          <w:lang w:eastAsia="tr-TR"/>
        </w:rPr>
        <w:t> siècle qu’apparaissent les premiers dictionnaires de la langue française avec </w:t>
      </w:r>
      <w:hyperlink r:id="rId97" w:tooltip="César-Pierre Richelet" w:history="1">
        <w:r w:rsidRPr="009F7F28">
          <w:rPr>
            <w:rFonts w:ascii="Arial" w:eastAsia="Times New Roman" w:hAnsi="Arial" w:cs="Arial"/>
            <w:color w:val="0B0080"/>
            <w:sz w:val="21"/>
            <w:szCs w:val="21"/>
            <w:u w:val="single"/>
            <w:lang w:eastAsia="tr-TR"/>
          </w:rPr>
          <w:t>Richelet</w:t>
        </w:r>
      </w:hyperlink>
      <w:r w:rsidRPr="009F7F28">
        <w:rPr>
          <w:rFonts w:ascii="Arial" w:eastAsia="Times New Roman" w:hAnsi="Arial" w:cs="Arial"/>
          <w:color w:val="222222"/>
          <w:sz w:val="21"/>
          <w:szCs w:val="21"/>
          <w:lang w:eastAsia="tr-TR"/>
        </w:rPr>
        <w:t> (en 1680), </w:t>
      </w:r>
      <w:hyperlink r:id="rId98" w:tooltip="Antoine Furetière" w:history="1">
        <w:r w:rsidRPr="009F7F28">
          <w:rPr>
            <w:rFonts w:ascii="Arial" w:eastAsia="Times New Roman" w:hAnsi="Arial" w:cs="Arial"/>
            <w:color w:val="0B0080"/>
            <w:sz w:val="21"/>
            <w:szCs w:val="21"/>
            <w:u w:val="single"/>
            <w:lang w:eastAsia="tr-TR"/>
          </w:rPr>
          <w:t>Furetière</w:t>
        </w:r>
      </w:hyperlink>
      <w:r w:rsidRPr="009F7F28">
        <w:rPr>
          <w:rFonts w:ascii="Arial" w:eastAsia="Times New Roman" w:hAnsi="Arial" w:cs="Arial"/>
          <w:color w:val="222222"/>
          <w:sz w:val="21"/>
          <w:szCs w:val="21"/>
          <w:lang w:eastAsia="tr-TR"/>
        </w:rPr>
        <w:t> (posthume, en 1690) et un peu plus tard l’</w:t>
      </w:r>
      <w:hyperlink r:id="rId99" w:tooltip="Académie française" w:history="1">
        <w:r w:rsidRPr="009F7F28">
          <w:rPr>
            <w:rFonts w:ascii="Arial" w:eastAsia="Times New Roman" w:hAnsi="Arial" w:cs="Arial"/>
            <w:color w:val="0B0080"/>
            <w:sz w:val="21"/>
            <w:szCs w:val="21"/>
            <w:u w:val="single"/>
            <w:lang w:eastAsia="tr-TR"/>
          </w:rPr>
          <w:t>Académie française</w:t>
        </w:r>
      </w:hyperlink>
      <w:r w:rsidRPr="009F7F28">
        <w:rPr>
          <w:rFonts w:ascii="Arial" w:eastAsia="Times New Roman" w:hAnsi="Arial" w:cs="Arial"/>
          <w:color w:val="222222"/>
          <w:sz w:val="21"/>
          <w:szCs w:val="21"/>
          <w:lang w:eastAsia="tr-TR"/>
        </w:rPr>
        <w:t> (1698).</w:t>
      </w:r>
    </w:p>
    <w:p w:rsidR="009F7F28" w:rsidRPr="009F7F28" w:rsidRDefault="009F7F28" w:rsidP="009F7F28">
      <w:pPr>
        <w:spacing w:before="120" w:after="120" w:line="240" w:lineRule="auto"/>
        <w:rPr>
          <w:rFonts w:ascii="Arial" w:eastAsia="Times New Roman" w:hAnsi="Arial" w:cs="Arial"/>
          <w:color w:val="222222"/>
          <w:sz w:val="21"/>
          <w:szCs w:val="21"/>
          <w:lang w:eastAsia="tr-TR"/>
        </w:rPr>
      </w:pPr>
      <w:r w:rsidRPr="009F7F28">
        <w:rPr>
          <w:rFonts w:ascii="Arial" w:eastAsia="Times New Roman" w:hAnsi="Arial" w:cs="Arial"/>
          <w:color w:val="222222"/>
          <w:sz w:val="21"/>
          <w:szCs w:val="21"/>
          <w:lang w:eastAsia="tr-TR"/>
        </w:rPr>
        <w:t>En même temps, l’idéal social évolue avec le type de l’</w:t>
      </w:r>
      <w:hyperlink r:id="rId100" w:tooltip="Honnête homme" w:history="1">
        <w:r w:rsidRPr="009F7F28">
          <w:rPr>
            <w:rFonts w:ascii="Arial" w:eastAsia="Times New Roman" w:hAnsi="Arial" w:cs="Arial"/>
            <w:color w:val="0B0080"/>
            <w:sz w:val="21"/>
            <w:szCs w:val="21"/>
            <w:u w:val="single"/>
            <w:lang w:eastAsia="tr-TR"/>
          </w:rPr>
          <w:t>honnête homme</w:t>
        </w:r>
      </w:hyperlink>
      <w:r w:rsidRPr="009F7F28">
        <w:rPr>
          <w:rFonts w:ascii="Arial" w:eastAsia="Times New Roman" w:hAnsi="Arial" w:cs="Arial"/>
          <w:color w:val="222222"/>
          <w:sz w:val="21"/>
          <w:szCs w:val="21"/>
          <w:lang w:eastAsia="tr-TR"/>
        </w:rPr>
        <w:t>, cultivé, sociable et ouvert, et le monde des idées poursuit son évolution avec le </w:t>
      </w:r>
      <w:hyperlink r:id="rId101" w:tooltip="Cartésianisme" w:history="1">
        <w:r w:rsidRPr="009F7F28">
          <w:rPr>
            <w:rFonts w:ascii="Arial" w:eastAsia="Times New Roman" w:hAnsi="Arial" w:cs="Arial"/>
            <w:color w:val="0B0080"/>
            <w:sz w:val="21"/>
            <w:szCs w:val="21"/>
            <w:u w:val="single"/>
            <w:lang w:eastAsia="tr-TR"/>
          </w:rPr>
          <w:t>cartésianisme</w:t>
        </w:r>
      </w:hyperlink>
      <w:r w:rsidRPr="009F7F28">
        <w:rPr>
          <w:rFonts w:ascii="Arial" w:eastAsia="Times New Roman" w:hAnsi="Arial" w:cs="Arial"/>
          <w:color w:val="222222"/>
          <w:sz w:val="21"/>
          <w:szCs w:val="21"/>
          <w:lang w:eastAsia="tr-TR"/>
        </w:rPr>
        <w:t> qui modifie les démarches intellectuelles en donnant une place primordiale à la </w:t>
      </w:r>
      <w:hyperlink r:id="rId102" w:tooltip="Raison" w:history="1">
        <w:r w:rsidRPr="009F7F28">
          <w:rPr>
            <w:rFonts w:ascii="Arial" w:eastAsia="Times New Roman" w:hAnsi="Arial" w:cs="Arial"/>
            <w:color w:val="0B0080"/>
            <w:sz w:val="21"/>
            <w:szCs w:val="21"/>
            <w:u w:val="single"/>
            <w:lang w:eastAsia="tr-TR"/>
          </w:rPr>
          <w:t>Raison</w:t>
        </w:r>
      </w:hyperlink>
      <w:r w:rsidRPr="009F7F28">
        <w:rPr>
          <w:rFonts w:ascii="Arial" w:eastAsia="Times New Roman" w:hAnsi="Arial" w:cs="Arial"/>
          <w:color w:val="222222"/>
          <w:sz w:val="21"/>
          <w:szCs w:val="21"/>
          <w:lang w:eastAsia="tr-TR"/>
        </w:rPr>
        <w:t> (</w:t>
      </w:r>
      <w:r w:rsidRPr="009F7F28">
        <w:rPr>
          <w:rFonts w:ascii="Arial" w:eastAsia="Times New Roman" w:hAnsi="Arial" w:cs="Arial"/>
          <w:i/>
          <w:iCs/>
          <w:color w:val="222222"/>
          <w:sz w:val="21"/>
          <w:szCs w:val="21"/>
          <w:lang w:eastAsia="tr-TR"/>
        </w:rPr>
        <w:t xml:space="preserve">Cogito ergo </w:t>
      </w:r>
      <w:proofErr w:type="spellStart"/>
      <w:r w:rsidRPr="009F7F28">
        <w:rPr>
          <w:rFonts w:ascii="Arial" w:eastAsia="Times New Roman" w:hAnsi="Arial" w:cs="Arial"/>
          <w:i/>
          <w:iCs/>
          <w:color w:val="222222"/>
          <w:sz w:val="21"/>
          <w:szCs w:val="21"/>
          <w:lang w:eastAsia="tr-TR"/>
        </w:rPr>
        <w:t>sum</w:t>
      </w:r>
      <w:proofErr w:type="spellEnd"/>
      <w:r w:rsidRPr="009F7F28">
        <w:rPr>
          <w:rFonts w:ascii="Arial" w:eastAsia="Times New Roman" w:hAnsi="Arial" w:cs="Arial"/>
          <w:color w:val="222222"/>
          <w:sz w:val="21"/>
          <w:szCs w:val="21"/>
          <w:lang w:eastAsia="tr-TR"/>
        </w:rPr>
        <w:t>) et qui influera sur l’idéal classique par son souci d’ordre et de discipline. La </w:t>
      </w:r>
      <w:hyperlink r:id="rId103" w:tooltip="Philosophie" w:history="1">
        <w:r w:rsidRPr="009F7F28">
          <w:rPr>
            <w:rFonts w:ascii="Arial" w:eastAsia="Times New Roman" w:hAnsi="Arial" w:cs="Arial"/>
            <w:color w:val="0B0080"/>
            <w:sz w:val="21"/>
            <w:szCs w:val="21"/>
            <w:u w:val="single"/>
            <w:lang w:eastAsia="tr-TR"/>
          </w:rPr>
          <w:t>philosophie</w:t>
        </w:r>
      </w:hyperlink>
      <w:r w:rsidRPr="009F7F28">
        <w:rPr>
          <w:rFonts w:ascii="Arial" w:eastAsia="Times New Roman" w:hAnsi="Arial" w:cs="Arial"/>
          <w:color w:val="222222"/>
          <w:sz w:val="21"/>
          <w:szCs w:val="21"/>
          <w:lang w:eastAsia="tr-TR"/>
        </w:rPr>
        <w:t> de </w:t>
      </w:r>
      <w:hyperlink r:id="rId104" w:tooltip="René Descartes" w:history="1">
        <w:r w:rsidRPr="009F7F28">
          <w:rPr>
            <w:rFonts w:ascii="Arial" w:eastAsia="Times New Roman" w:hAnsi="Arial" w:cs="Arial"/>
            <w:color w:val="0B0080"/>
            <w:sz w:val="21"/>
            <w:szCs w:val="21"/>
            <w:u w:val="single"/>
            <w:lang w:eastAsia="tr-TR"/>
          </w:rPr>
          <w:t>René Descartes</w:t>
        </w:r>
      </w:hyperlink>
      <w:r w:rsidRPr="009F7F28">
        <w:rPr>
          <w:rFonts w:ascii="Arial" w:eastAsia="Times New Roman" w:hAnsi="Arial" w:cs="Arial"/>
          <w:color w:val="222222"/>
          <w:sz w:val="21"/>
          <w:szCs w:val="21"/>
          <w:lang w:eastAsia="tr-TR"/>
        </w:rPr>
        <w:t> (1596-1650), en érigeant le doute comme principe de son système métaphysique, débouchera à la fin du siècle sur les prémices des </w:t>
      </w:r>
      <w:hyperlink r:id="rId105" w:tooltip="Siècle des Lumières" w:history="1">
        <w:r w:rsidRPr="009F7F28">
          <w:rPr>
            <w:rFonts w:ascii="Arial" w:eastAsia="Times New Roman" w:hAnsi="Arial" w:cs="Arial"/>
            <w:color w:val="0B0080"/>
            <w:sz w:val="21"/>
            <w:szCs w:val="21"/>
            <w:u w:val="single"/>
            <w:lang w:eastAsia="tr-TR"/>
          </w:rPr>
          <w:t>Lumières</w:t>
        </w:r>
      </w:hyperlink>
      <w:r w:rsidRPr="009F7F28">
        <w:rPr>
          <w:rFonts w:ascii="Arial" w:eastAsia="Times New Roman" w:hAnsi="Arial" w:cs="Arial"/>
          <w:color w:val="222222"/>
          <w:sz w:val="21"/>
          <w:szCs w:val="21"/>
          <w:lang w:eastAsia="tr-TR"/>
        </w:rPr>
        <w:t> avec les remises en cause d’esprits novateurs comme </w:t>
      </w:r>
      <w:hyperlink r:id="rId106" w:tooltip="Pierre Bayle" w:history="1">
        <w:r w:rsidRPr="009F7F28">
          <w:rPr>
            <w:rFonts w:ascii="Arial" w:eastAsia="Times New Roman" w:hAnsi="Arial" w:cs="Arial"/>
            <w:color w:val="0B0080"/>
            <w:sz w:val="21"/>
            <w:szCs w:val="21"/>
            <w:u w:val="single"/>
            <w:lang w:eastAsia="tr-TR"/>
          </w:rPr>
          <w:t>Bayle</w:t>
        </w:r>
      </w:hyperlink>
      <w:r w:rsidRPr="009F7F28">
        <w:rPr>
          <w:rFonts w:ascii="Arial" w:eastAsia="Times New Roman" w:hAnsi="Arial" w:cs="Arial"/>
          <w:color w:val="222222"/>
          <w:sz w:val="21"/>
          <w:szCs w:val="21"/>
          <w:lang w:eastAsia="tr-TR"/>
        </w:rPr>
        <w:t> ou </w:t>
      </w:r>
      <w:hyperlink r:id="rId107" w:tooltip="Bernard Le Bouyer de Fontenelle" w:history="1">
        <w:r w:rsidRPr="009F7F28">
          <w:rPr>
            <w:rFonts w:ascii="Arial" w:eastAsia="Times New Roman" w:hAnsi="Arial" w:cs="Arial"/>
            <w:color w:val="0B0080"/>
            <w:sz w:val="21"/>
            <w:szCs w:val="21"/>
            <w:u w:val="single"/>
            <w:lang w:eastAsia="tr-TR"/>
          </w:rPr>
          <w:t>Fontenelle</w:t>
        </w:r>
      </w:hyperlink>
      <w:r w:rsidRPr="009F7F28">
        <w:rPr>
          <w:rFonts w:ascii="Arial" w:eastAsia="Times New Roman" w:hAnsi="Arial" w:cs="Arial"/>
          <w:color w:val="222222"/>
          <w:sz w:val="21"/>
          <w:szCs w:val="21"/>
          <w:lang w:eastAsia="tr-TR"/>
        </w:rPr>
        <w:t> en même temps que s’affirmeront, en Europe, les démarches scientifiques avec </w:t>
      </w:r>
      <w:hyperlink r:id="rId108" w:tooltip="Johannes Kepler" w:history="1">
        <w:r w:rsidRPr="009F7F28">
          <w:rPr>
            <w:rFonts w:ascii="Arial" w:eastAsia="Times New Roman" w:hAnsi="Arial" w:cs="Arial"/>
            <w:color w:val="0B0080"/>
            <w:sz w:val="21"/>
            <w:szCs w:val="21"/>
            <w:u w:val="single"/>
            <w:lang w:eastAsia="tr-TR"/>
          </w:rPr>
          <w:t>Kepler</w:t>
        </w:r>
      </w:hyperlink>
      <w:r w:rsidRPr="009F7F28">
        <w:rPr>
          <w:rFonts w:ascii="Arial" w:eastAsia="Times New Roman" w:hAnsi="Arial" w:cs="Arial"/>
          <w:color w:val="222222"/>
          <w:sz w:val="21"/>
          <w:szCs w:val="21"/>
          <w:lang w:eastAsia="tr-TR"/>
        </w:rPr>
        <w:t>, </w:t>
      </w:r>
      <w:hyperlink r:id="rId109" w:tooltip="William Harvey" w:history="1">
        <w:r w:rsidRPr="009F7F28">
          <w:rPr>
            <w:rFonts w:ascii="Arial" w:eastAsia="Times New Roman" w:hAnsi="Arial" w:cs="Arial"/>
            <w:color w:val="0B0080"/>
            <w:sz w:val="21"/>
            <w:szCs w:val="21"/>
            <w:u w:val="single"/>
            <w:lang w:eastAsia="tr-TR"/>
          </w:rPr>
          <w:t>Harvey</w:t>
        </w:r>
      </w:hyperlink>
      <w:r w:rsidRPr="009F7F28">
        <w:rPr>
          <w:rFonts w:ascii="Arial" w:eastAsia="Times New Roman" w:hAnsi="Arial" w:cs="Arial"/>
          <w:color w:val="222222"/>
          <w:sz w:val="21"/>
          <w:szCs w:val="21"/>
          <w:lang w:eastAsia="tr-TR"/>
        </w:rPr>
        <w:t>, </w:t>
      </w:r>
      <w:hyperlink r:id="rId110" w:tooltip="Blaise Pascal" w:history="1">
        <w:r w:rsidRPr="009F7F28">
          <w:rPr>
            <w:rFonts w:ascii="Arial" w:eastAsia="Times New Roman" w:hAnsi="Arial" w:cs="Arial"/>
            <w:color w:val="0B0080"/>
            <w:sz w:val="21"/>
            <w:szCs w:val="21"/>
            <w:u w:val="single"/>
            <w:lang w:eastAsia="tr-TR"/>
          </w:rPr>
          <w:t>Blaise Pascal</w:t>
        </w:r>
      </w:hyperlink>
      <w:r w:rsidRPr="009F7F28">
        <w:rPr>
          <w:rFonts w:ascii="Arial" w:eastAsia="Times New Roman" w:hAnsi="Arial" w:cs="Arial"/>
          <w:color w:val="222222"/>
          <w:sz w:val="21"/>
          <w:szCs w:val="21"/>
          <w:lang w:eastAsia="tr-TR"/>
        </w:rPr>
        <w:t> ou </w:t>
      </w:r>
      <w:hyperlink r:id="rId111" w:tooltip="Isaac Newton" w:history="1">
        <w:r w:rsidRPr="009F7F28">
          <w:rPr>
            <w:rFonts w:ascii="Arial" w:eastAsia="Times New Roman" w:hAnsi="Arial" w:cs="Arial"/>
            <w:color w:val="0B0080"/>
            <w:sz w:val="21"/>
            <w:szCs w:val="21"/>
            <w:u w:val="single"/>
            <w:lang w:eastAsia="tr-TR"/>
          </w:rPr>
          <w:t>Newton</w:t>
        </w:r>
      </w:hyperlink>
      <w:r w:rsidRPr="009F7F28">
        <w:rPr>
          <w:rFonts w:ascii="Arial" w:eastAsia="Times New Roman" w:hAnsi="Arial" w:cs="Arial"/>
          <w:color w:val="222222"/>
          <w:sz w:val="21"/>
          <w:szCs w:val="21"/>
          <w:lang w:eastAsia="tr-TR"/>
        </w:rPr>
        <w:t>. Le </w:t>
      </w:r>
      <w:hyperlink r:id="rId112" w:tooltip="Libertinage" w:history="1">
        <w:r w:rsidRPr="009F7F28">
          <w:rPr>
            <w:rFonts w:ascii="Arial" w:eastAsia="Times New Roman" w:hAnsi="Arial" w:cs="Arial"/>
            <w:color w:val="0B0080"/>
            <w:sz w:val="21"/>
            <w:szCs w:val="21"/>
            <w:u w:val="single"/>
            <w:lang w:eastAsia="tr-TR"/>
          </w:rPr>
          <w:t>libertinage</w:t>
        </w:r>
      </w:hyperlink>
      <w:r w:rsidRPr="009F7F28">
        <w:rPr>
          <w:rFonts w:ascii="Arial" w:eastAsia="Times New Roman" w:hAnsi="Arial" w:cs="Arial"/>
          <w:color w:val="222222"/>
          <w:sz w:val="21"/>
          <w:szCs w:val="21"/>
          <w:lang w:eastAsia="tr-TR"/>
        </w:rPr>
        <w:t> intellectuel, bien que sévèrement combattu par l’Église, pèse aussi peu à peu sur les esprits dans le sillage de </w:t>
      </w:r>
      <w:hyperlink r:id="rId113" w:tooltip="Pierre Gassendi" w:history="1">
        <w:r w:rsidRPr="009F7F28">
          <w:rPr>
            <w:rFonts w:ascii="Arial" w:eastAsia="Times New Roman" w:hAnsi="Arial" w:cs="Arial"/>
            <w:color w:val="0B0080"/>
            <w:sz w:val="21"/>
            <w:szCs w:val="21"/>
            <w:u w:val="single"/>
            <w:lang w:eastAsia="tr-TR"/>
          </w:rPr>
          <w:t>Pierre Gassendi</w:t>
        </w:r>
      </w:hyperlink>
      <w:r w:rsidRPr="009F7F28">
        <w:rPr>
          <w:rFonts w:ascii="Arial" w:eastAsia="Times New Roman" w:hAnsi="Arial" w:cs="Arial"/>
          <w:color w:val="222222"/>
          <w:sz w:val="21"/>
          <w:szCs w:val="21"/>
          <w:lang w:eastAsia="tr-TR"/>
        </w:rPr>
        <w:t> (1592-1655), matérialiste sensualiste qui ouvre des brèches encore timides à l’athéisme.</w:t>
      </w:r>
    </w:p>
    <w:p w:rsidR="009F7F28" w:rsidRPr="009F7F28" w:rsidRDefault="009F7F28" w:rsidP="009F7F28">
      <w:pPr>
        <w:shd w:val="clear" w:color="auto" w:fill="F8F9FA"/>
        <w:spacing w:after="0" w:line="240" w:lineRule="auto"/>
        <w:jc w:val="center"/>
        <w:rPr>
          <w:rFonts w:ascii="Arial" w:eastAsia="Times New Roman" w:hAnsi="Arial" w:cs="Arial"/>
          <w:color w:val="222222"/>
          <w:sz w:val="20"/>
          <w:szCs w:val="20"/>
          <w:lang w:eastAsia="tr-TR"/>
        </w:rPr>
      </w:pPr>
      <w:r w:rsidRPr="009F7F28">
        <w:rPr>
          <w:rFonts w:ascii="Arial" w:eastAsia="Times New Roman" w:hAnsi="Arial" w:cs="Arial"/>
          <w:noProof/>
          <w:color w:val="0B0080"/>
          <w:sz w:val="20"/>
          <w:szCs w:val="20"/>
          <w:lang w:eastAsia="tr-TR"/>
        </w:rPr>
        <w:drawing>
          <wp:inline distT="0" distB="0" distL="0" distR="0">
            <wp:extent cx="1047750" cy="1285875"/>
            <wp:effectExtent l="0" t="0" r="0" b="9525"/>
            <wp:docPr id="9" name="Resim 9" descr="https://upload.wikimedia.org/wikipedia/commons/thumb/7/73/Frans_Hals_-_Portret_van_Ren%C3%A9_Descartes.jpg/110px-Frans_Hals_-_Portret_van_Ren%C3%A9_Descartes.jpg">
              <a:hlinkClick xmlns:a="http://schemas.openxmlformats.org/drawingml/2006/main" r:id="rId1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upload.wikimedia.org/wikipedia/commons/thumb/7/73/Frans_Hals_-_Portret_van_Ren%C3%A9_Descartes.jpg/110px-Frans_Hals_-_Portret_van_Ren%C3%A9_Descartes.jpg">
                      <a:hlinkClick r:id="rId114"/>
                    </pic:cNvPr>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1047750" cy="1285875"/>
                    </a:xfrm>
                    <a:prstGeom prst="rect">
                      <a:avLst/>
                    </a:prstGeom>
                    <a:noFill/>
                    <a:ln>
                      <a:noFill/>
                    </a:ln>
                  </pic:spPr>
                </pic:pic>
              </a:graphicData>
            </a:graphic>
          </wp:inline>
        </w:drawing>
      </w:r>
    </w:p>
    <w:p w:rsidR="009F7F28" w:rsidRPr="009F7F28" w:rsidRDefault="009F7F28" w:rsidP="009F7F28">
      <w:pPr>
        <w:shd w:val="clear" w:color="auto" w:fill="F8F9FA"/>
        <w:spacing w:line="336" w:lineRule="atLeast"/>
        <w:rPr>
          <w:rFonts w:ascii="Arial" w:eastAsia="Times New Roman" w:hAnsi="Arial" w:cs="Arial"/>
          <w:color w:val="222222"/>
          <w:sz w:val="19"/>
          <w:szCs w:val="19"/>
          <w:lang w:eastAsia="tr-TR"/>
        </w:rPr>
      </w:pPr>
      <w:r w:rsidRPr="009F7F28">
        <w:rPr>
          <w:rFonts w:ascii="Arial" w:eastAsia="Times New Roman" w:hAnsi="Arial" w:cs="Arial"/>
          <w:color w:val="222222"/>
          <w:sz w:val="19"/>
          <w:szCs w:val="19"/>
          <w:lang w:eastAsia="tr-TR"/>
        </w:rPr>
        <w:t>René Descartes.</w:t>
      </w:r>
    </w:p>
    <w:p w:rsidR="009F7F28" w:rsidRPr="009F7F28" w:rsidRDefault="009F7F28" w:rsidP="009F7F28">
      <w:pPr>
        <w:spacing w:before="120" w:after="120" w:line="240" w:lineRule="auto"/>
        <w:rPr>
          <w:rFonts w:ascii="Arial" w:eastAsia="Times New Roman" w:hAnsi="Arial" w:cs="Arial"/>
          <w:color w:val="222222"/>
          <w:sz w:val="21"/>
          <w:szCs w:val="21"/>
          <w:lang w:eastAsia="tr-TR"/>
        </w:rPr>
      </w:pPr>
      <w:r w:rsidRPr="009F7F28">
        <w:rPr>
          <w:rFonts w:ascii="Arial" w:eastAsia="Times New Roman" w:hAnsi="Arial" w:cs="Arial"/>
          <w:color w:val="222222"/>
          <w:sz w:val="21"/>
          <w:szCs w:val="21"/>
          <w:lang w:eastAsia="tr-TR"/>
        </w:rPr>
        <w:t>En effet les considérations et les pratiques religieuses marquent aussi fortement le siècle avec la </w:t>
      </w:r>
      <w:hyperlink r:id="rId116" w:tooltip="Édit de Fontainebleau (1685)" w:history="1">
        <w:r w:rsidRPr="009F7F28">
          <w:rPr>
            <w:rFonts w:ascii="Arial" w:eastAsia="Times New Roman" w:hAnsi="Arial" w:cs="Arial"/>
            <w:color w:val="0B0080"/>
            <w:sz w:val="21"/>
            <w:szCs w:val="21"/>
            <w:u w:val="single"/>
            <w:lang w:eastAsia="tr-TR"/>
          </w:rPr>
          <w:t>révocation de l’édit de Nantes</w:t>
        </w:r>
      </w:hyperlink>
      <w:r w:rsidRPr="009F7F28">
        <w:rPr>
          <w:rFonts w:ascii="Arial" w:eastAsia="Times New Roman" w:hAnsi="Arial" w:cs="Arial"/>
          <w:color w:val="222222"/>
          <w:sz w:val="21"/>
          <w:szCs w:val="21"/>
          <w:lang w:eastAsia="tr-TR"/>
        </w:rPr>
        <w:t> par Louis XIV en 1685, qui met fin à la tolérance vis-à-vis des </w:t>
      </w:r>
      <w:hyperlink r:id="rId117" w:tooltip="Protestant" w:history="1">
        <w:r w:rsidRPr="009F7F28">
          <w:rPr>
            <w:rFonts w:ascii="Arial" w:eastAsia="Times New Roman" w:hAnsi="Arial" w:cs="Arial"/>
            <w:color w:val="0B0080"/>
            <w:sz w:val="21"/>
            <w:szCs w:val="21"/>
            <w:u w:val="single"/>
            <w:lang w:eastAsia="tr-TR"/>
          </w:rPr>
          <w:t>protestants</w:t>
        </w:r>
      </w:hyperlink>
      <w:r w:rsidRPr="009F7F28">
        <w:rPr>
          <w:rFonts w:ascii="Arial" w:eastAsia="Times New Roman" w:hAnsi="Arial" w:cs="Arial"/>
          <w:color w:val="222222"/>
          <w:sz w:val="21"/>
          <w:szCs w:val="21"/>
          <w:lang w:eastAsia="tr-TR"/>
        </w:rPr>
        <w:t>, et le poids des </w:t>
      </w:r>
      <w:hyperlink r:id="rId118" w:tooltip="Jésuites" w:history="1">
        <w:r w:rsidRPr="009F7F28">
          <w:rPr>
            <w:rFonts w:ascii="Arial" w:eastAsia="Times New Roman" w:hAnsi="Arial" w:cs="Arial"/>
            <w:color w:val="0B0080"/>
            <w:sz w:val="21"/>
            <w:szCs w:val="21"/>
            <w:u w:val="single"/>
            <w:lang w:eastAsia="tr-TR"/>
          </w:rPr>
          <w:t>Jésuites</w:t>
        </w:r>
      </w:hyperlink>
      <w:r w:rsidRPr="009F7F28">
        <w:rPr>
          <w:rFonts w:ascii="Arial" w:eastAsia="Times New Roman" w:hAnsi="Arial" w:cs="Arial"/>
          <w:color w:val="222222"/>
          <w:sz w:val="21"/>
          <w:szCs w:val="21"/>
          <w:lang w:eastAsia="tr-TR"/>
        </w:rPr>
        <w:t> et des </w:t>
      </w:r>
      <w:hyperlink r:id="rId119" w:tooltip="Jansénistes" w:history="1">
        <w:r w:rsidRPr="009F7F28">
          <w:rPr>
            <w:rFonts w:ascii="Arial" w:eastAsia="Times New Roman" w:hAnsi="Arial" w:cs="Arial"/>
            <w:color w:val="0B0080"/>
            <w:sz w:val="21"/>
            <w:szCs w:val="21"/>
            <w:u w:val="single"/>
            <w:lang w:eastAsia="tr-TR"/>
          </w:rPr>
          <w:t>Jansénistes</w:t>
        </w:r>
      </w:hyperlink>
      <w:r w:rsidRPr="009F7F28">
        <w:rPr>
          <w:rFonts w:ascii="Arial" w:eastAsia="Times New Roman" w:hAnsi="Arial" w:cs="Arial"/>
          <w:color w:val="222222"/>
          <w:sz w:val="21"/>
          <w:szCs w:val="21"/>
          <w:lang w:eastAsia="tr-TR"/>
        </w:rPr>
        <w:t>. En effet les </w:t>
      </w:r>
      <w:hyperlink r:id="rId120" w:tooltip="Jésuite" w:history="1">
        <w:r w:rsidRPr="009F7F28">
          <w:rPr>
            <w:rFonts w:ascii="Arial" w:eastAsia="Times New Roman" w:hAnsi="Arial" w:cs="Arial"/>
            <w:color w:val="0B0080"/>
            <w:sz w:val="21"/>
            <w:szCs w:val="21"/>
            <w:u w:val="single"/>
            <w:lang w:eastAsia="tr-TR"/>
          </w:rPr>
          <w:t>Jésuites</w:t>
        </w:r>
      </w:hyperlink>
      <w:r w:rsidRPr="009F7F28">
        <w:rPr>
          <w:rFonts w:ascii="Arial" w:eastAsia="Times New Roman" w:hAnsi="Arial" w:cs="Arial"/>
          <w:color w:val="222222"/>
          <w:sz w:val="21"/>
          <w:szCs w:val="21"/>
          <w:lang w:eastAsia="tr-TR"/>
        </w:rPr>
        <w:t>, en plus de leur influence politique, critiquée par les tenants du </w:t>
      </w:r>
      <w:hyperlink r:id="rId121" w:tooltip="Gallicanisme" w:history="1">
        <w:r w:rsidRPr="009F7F28">
          <w:rPr>
            <w:rFonts w:ascii="Arial" w:eastAsia="Times New Roman" w:hAnsi="Arial" w:cs="Arial"/>
            <w:color w:val="0B0080"/>
            <w:sz w:val="21"/>
            <w:szCs w:val="21"/>
            <w:u w:val="single"/>
            <w:lang w:eastAsia="tr-TR"/>
          </w:rPr>
          <w:t>gallicanisme</w:t>
        </w:r>
      </w:hyperlink>
      <w:r w:rsidRPr="009F7F28">
        <w:rPr>
          <w:rFonts w:ascii="Arial" w:eastAsia="Times New Roman" w:hAnsi="Arial" w:cs="Arial"/>
          <w:color w:val="222222"/>
          <w:sz w:val="21"/>
          <w:szCs w:val="21"/>
          <w:lang w:eastAsia="tr-TR"/>
        </w:rPr>
        <w:t>, contribuent à la formation de la pensée du siècle et à l’élaboration du style classique. Les écoles </w:t>
      </w:r>
      <w:hyperlink r:id="rId122" w:tooltip="Jésuite" w:history="1">
        <w:r w:rsidRPr="009F7F28">
          <w:rPr>
            <w:rFonts w:ascii="Arial" w:eastAsia="Times New Roman" w:hAnsi="Arial" w:cs="Arial"/>
            <w:color w:val="0B0080"/>
            <w:sz w:val="21"/>
            <w:szCs w:val="21"/>
            <w:u w:val="single"/>
            <w:lang w:eastAsia="tr-TR"/>
          </w:rPr>
          <w:t>jésuites</w:t>
        </w:r>
      </w:hyperlink>
      <w:r w:rsidRPr="009F7F28">
        <w:rPr>
          <w:rFonts w:ascii="Arial" w:eastAsia="Times New Roman" w:hAnsi="Arial" w:cs="Arial"/>
          <w:color w:val="222222"/>
          <w:sz w:val="21"/>
          <w:szCs w:val="21"/>
          <w:lang w:eastAsia="tr-TR"/>
        </w:rPr>
        <w:t xml:space="preserve"> apportent deux éléments essentiels dans la formation du classicisme : le goût humaniste pour les Anciens </w:t>
      </w:r>
      <w:r w:rsidRPr="009F7F28">
        <w:rPr>
          <w:rFonts w:ascii="Arial" w:eastAsia="Times New Roman" w:hAnsi="Arial" w:cs="Arial"/>
          <w:color w:val="222222"/>
          <w:sz w:val="21"/>
          <w:szCs w:val="21"/>
          <w:lang w:eastAsia="tr-TR"/>
        </w:rPr>
        <w:lastRenderedPageBreak/>
        <w:t>reconnus comme modèle de beauté et de sagesse, et la </w:t>
      </w:r>
      <w:hyperlink r:id="rId123" w:tooltip="Psychologie" w:history="1">
        <w:r w:rsidRPr="009F7F28">
          <w:rPr>
            <w:rFonts w:ascii="Arial" w:eastAsia="Times New Roman" w:hAnsi="Arial" w:cs="Arial"/>
            <w:color w:val="0B0080"/>
            <w:sz w:val="21"/>
            <w:szCs w:val="21"/>
            <w:u w:val="single"/>
            <w:lang w:eastAsia="tr-TR"/>
          </w:rPr>
          <w:t>psychologie</w:t>
        </w:r>
      </w:hyperlink>
      <w:r w:rsidRPr="009F7F28">
        <w:rPr>
          <w:rFonts w:ascii="Arial" w:eastAsia="Times New Roman" w:hAnsi="Arial" w:cs="Arial"/>
          <w:color w:val="222222"/>
          <w:sz w:val="21"/>
          <w:szCs w:val="21"/>
          <w:lang w:eastAsia="tr-TR"/>
        </w:rPr>
        <w:t>, qui vise à connaître l’homme, à discuter sur lui, mesurer la puissance de ses passions et de sa volonté. Le </w:t>
      </w:r>
      <w:hyperlink r:id="rId124" w:tooltip="Jansénisme" w:history="1">
        <w:r w:rsidRPr="009F7F28">
          <w:rPr>
            <w:rFonts w:ascii="Arial" w:eastAsia="Times New Roman" w:hAnsi="Arial" w:cs="Arial"/>
            <w:color w:val="0B0080"/>
            <w:sz w:val="21"/>
            <w:szCs w:val="21"/>
            <w:u w:val="single"/>
            <w:lang w:eastAsia="tr-TR"/>
          </w:rPr>
          <w:t>jansénisme</w:t>
        </w:r>
      </w:hyperlink>
      <w:r w:rsidRPr="009F7F28">
        <w:rPr>
          <w:rFonts w:ascii="Arial" w:eastAsia="Times New Roman" w:hAnsi="Arial" w:cs="Arial"/>
          <w:color w:val="222222"/>
          <w:sz w:val="21"/>
          <w:szCs w:val="21"/>
          <w:lang w:eastAsia="tr-TR"/>
        </w:rPr>
        <w:t> exerce quant à lui une influence plutôt indirecte et morale avec leur idéal austère lié à une théologie de la </w:t>
      </w:r>
      <w:hyperlink r:id="rId125" w:tooltip="Prédestination" w:history="1">
        <w:r w:rsidRPr="009F7F28">
          <w:rPr>
            <w:rFonts w:ascii="Arial" w:eastAsia="Times New Roman" w:hAnsi="Arial" w:cs="Arial"/>
            <w:color w:val="0B0080"/>
            <w:sz w:val="21"/>
            <w:szCs w:val="21"/>
            <w:u w:val="single"/>
            <w:lang w:eastAsia="tr-TR"/>
          </w:rPr>
          <w:t>prédestination</w:t>
        </w:r>
      </w:hyperlink>
      <w:r w:rsidRPr="009F7F28">
        <w:rPr>
          <w:rFonts w:ascii="Arial" w:eastAsia="Times New Roman" w:hAnsi="Arial" w:cs="Arial"/>
          <w:color w:val="222222"/>
          <w:sz w:val="21"/>
          <w:szCs w:val="21"/>
          <w:lang w:eastAsia="tr-TR"/>
        </w:rPr>
        <w:t>.</w:t>
      </w:r>
    </w:p>
    <w:p w:rsidR="009F7F28" w:rsidRPr="009F7F28" w:rsidRDefault="009F7F28" w:rsidP="009F7F28">
      <w:pPr>
        <w:shd w:val="clear" w:color="auto" w:fill="F8F9FA"/>
        <w:spacing w:after="0" w:line="240" w:lineRule="auto"/>
        <w:jc w:val="center"/>
        <w:rPr>
          <w:rFonts w:ascii="Arial" w:eastAsia="Times New Roman" w:hAnsi="Arial" w:cs="Arial"/>
          <w:color w:val="222222"/>
          <w:sz w:val="20"/>
          <w:szCs w:val="20"/>
          <w:lang w:eastAsia="tr-TR"/>
        </w:rPr>
      </w:pPr>
      <w:r w:rsidRPr="009F7F28">
        <w:rPr>
          <w:rFonts w:ascii="Arial" w:eastAsia="Times New Roman" w:hAnsi="Arial" w:cs="Arial"/>
          <w:noProof/>
          <w:color w:val="0B0080"/>
          <w:sz w:val="20"/>
          <w:szCs w:val="20"/>
          <w:lang w:eastAsia="tr-TR"/>
        </w:rPr>
        <w:drawing>
          <wp:inline distT="0" distB="0" distL="0" distR="0">
            <wp:extent cx="1333500" cy="885825"/>
            <wp:effectExtent l="0" t="0" r="0" b="9525"/>
            <wp:docPr id="8" name="Resim 8" descr="https://upload.wikimedia.org/wikipedia/commons/thumb/2/25/Courversailles.jpg/140px-Courversailles.jpg">
              <a:hlinkClick xmlns:a="http://schemas.openxmlformats.org/drawingml/2006/main" r:id="rId1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upload.wikimedia.org/wikipedia/commons/thumb/2/25/Courversailles.jpg/140px-Courversailles.jpg">
                      <a:hlinkClick r:id="rId126"/>
                    </pic:cNvPr>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1333500" cy="885825"/>
                    </a:xfrm>
                    <a:prstGeom prst="rect">
                      <a:avLst/>
                    </a:prstGeom>
                    <a:noFill/>
                    <a:ln>
                      <a:noFill/>
                    </a:ln>
                  </pic:spPr>
                </pic:pic>
              </a:graphicData>
            </a:graphic>
          </wp:inline>
        </w:drawing>
      </w:r>
    </w:p>
    <w:p w:rsidR="009F7F28" w:rsidRPr="009F7F28" w:rsidRDefault="009F7F28" w:rsidP="009F7F28">
      <w:pPr>
        <w:shd w:val="clear" w:color="auto" w:fill="F8F9FA"/>
        <w:spacing w:line="336" w:lineRule="atLeast"/>
        <w:rPr>
          <w:rFonts w:ascii="Arial" w:eastAsia="Times New Roman" w:hAnsi="Arial" w:cs="Arial"/>
          <w:color w:val="222222"/>
          <w:sz w:val="19"/>
          <w:szCs w:val="19"/>
          <w:lang w:eastAsia="tr-TR"/>
        </w:rPr>
      </w:pPr>
      <w:r w:rsidRPr="009F7F28">
        <w:rPr>
          <w:rFonts w:ascii="Arial" w:eastAsia="Times New Roman" w:hAnsi="Arial" w:cs="Arial"/>
          <w:color w:val="222222"/>
          <w:sz w:val="19"/>
          <w:szCs w:val="19"/>
          <w:lang w:eastAsia="tr-TR"/>
        </w:rPr>
        <w:t>Château de Versailles.</w:t>
      </w:r>
    </w:p>
    <w:p w:rsidR="009F7F28" w:rsidRPr="009F7F28" w:rsidRDefault="009F7F28" w:rsidP="009F7F28">
      <w:pPr>
        <w:shd w:val="clear" w:color="auto" w:fill="F8F9FA"/>
        <w:spacing w:after="0" w:line="240" w:lineRule="auto"/>
        <w:jc w:val="center"/>
        <w:rPr>
          <w:rFonts w:ascii="Arial" w:eastAsia="Times New Roman" w:hAnsi="Arial" w:cs="Arial"/>
          <w:color w:val="222222"/>
          <w:sz w:val="20"/>
          <w:szCs w:val="20"/>
          <w:lang w:eastAsia="tr-TR"/>
        </w:rPr>
      </w:pPr>
      <w:r w:rsidRPr="009F7F28">
        <w:rPr>
          <w:rFonts w:ascii="Arial" w:eastAsia="Times New Roman" w:hAnsi="Arial" w:cs="Arial"/>
          <w:noProof/>
          <w:color w:val="0B0080"/>
          <w:sz w:val="20"/>
          <w:szCs w:val="20"/>
          <w:lang w:eastAsia="tr-TR"/>
        </w:rPr>
        <w:drawing>
          <wp:inline distT="0" distB="0" distL="0" distR="0">
            <wp:extent cx="1333500" cy="733425"/>
            <wp:effectExtent l="0" t="0" r="0" b="9525"/>
            <wp:docPr id="7" name="Resim 7" descr="https://upload.wikimedia.org/wikipedia/commons/thumb/2/28/Louis14-Versailles1685.jpg/140px-Louis14-Versailles1685.jpg">
              <a:hlinkClick xmlns:a="http://schemas.openxmlformats.org/drawingml/2006/main" r:id="rId1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upload.wikimedia.org/wikipedia/commons/thumb/2/28/Louis14-Versailles1685.jpg/140px-Louis14-Versailles1685.jpg">
                      <a:hlinkClick r:id="rId128"/>
                    </pic:cNvPr>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1333500" cy="733425"/>
                    </a:xfrm>
                    <a:prstGeom prst="rect">
                      <a:avLst/>
                    </a:prstGeom>
                    <a:noFill/>
                    <a:ln>
                      <a:noFill/>
                    </a:ln>
                  </pic:spPr>
                </pic:pic>
              </a:graphicData>
            </a:graphic>
          </wp:inline>
        </w:drawing>
      </w:r>
    </w:p>
    <w:p w:rsidR="009F7F28" w:rsidRPr="009F7F28" w:rsidRDefault="009F7F28" w:rsidP="009F7F28">
      <w:pPr>
        <w:shd w:val="clear" w:color="auto" w:fill="F8F9FA"/>
        <w:spacing w:line="336" w:lineRule="atLeast"/>
        <w:rPr>
          <w:rFonts w:ascii="Arial" w:eastAsia="Times New Roman" w:hAnsi="Arial" w:cs="Arial"/>
          <w:color w:val="222222"/>
          <w:sz w:val="19"/>
          <w:szCs w:val="19"/>
          <w:lang w:eastAsia="tr-TR"/>
        </w:rPr>
      </w:pPr>
      <w:r w:rsidRPr="009F7F28">
        <w:rPr>
          <w:rFonts w:ascii="Arial" w:eastAsia="Times New Roman" w:hAnsi="Arial" w:cs="Arial"/>
          <w:color w:val="222222"/>
          <w:sz w:val="19"/>
          <w:szCs w:val="19"/>
          <w:lang w:eastAsia="tr-TR"/>
        </w:rPr>
        <w:t>Louis XIV et la Cour.</w:t>
      </w:r>
    </w:p>
    <w:p w:rsidR="009F7F28" w:rsidRPr="009F7F28" w:rsidRDefault="009F7F28" w:rsidP="009F7F28">
      <w:pPr>
        <w:spacing w:before="120" w:after="120" w:line="240" w:lineRule="auto"/>
        <w:rPr>
          <w:rFonts w:ascii="Arial" w:eastAsia="Times New Roman" w:hAnsi="Arial" w:cs="Arial"/>
          <w:color w:val="222222"/>
          <w:sz w:val="21"/>
          <w:szCs w:val="21"/>
          <w:lang w:eastAsia="tr-TR"/>
        </w:rPr>
      </w:pPr>
      <w:r w:rsidRPr="009F7F28">
        <w:rPr>
          <w:rFonts w:ascii="Arial" w:eastAsia="Times New Roman" w:hAnsi="Arial" w:cs="Arial"/>
          <w:color w:val="222222"/>
          <w:sz w:val="21"/>
          <w:szCs w:val="21"/>
          <w:lang w:eastAsia="tr-TR"/>
        </w:rPr>
        <w:t>Tous ces éléments vont peser dans le domaine esthétique et dans l’importance relative des deux courants qui dominent le siècle : d’abord le mouvement </w:t>
      </w:r>
      <w:hyperlink r:id="rId130" w:tooltip="Baroque" w:history="1">
        <w:r w:rsidRPr="009F7F28">
          <w:rPr>
            <w:rFonts w:ascii="Arial" w:eastAsia="Times New Roman" w:hAnsi="Arial" w:cs="Arial"/>
            <w:color w:val="0B0080"/>
            <w:sz w:val="21"/>
            <w:szCs w:val="21"/>
            <w:u w:val="single"/>
            <w:lang w:eastAsia="tr-TR"/>
          </w:rPr>
          <w:t>baroque</w:t>
        </w:r>
      </w:hyperlink>
      <w:r w:rsidRPr="009F7F28">
        <w:rPr>
          <w:rFonts w:ascii="Arial" w:eastAsia="Times New Roman" w:hAnsi="Arial" w:cs="Arial"/>
          <w:color w:val="222222"/>
          <w:sz w:val="21"/>
          <w:szCs w:val="21"/>
          <w:lang w:eastAsia="tr-TR"/>
        </w:rPr>
        <w:t>, plus long et paneuropéen, puis le classicisme, plus spécifiquement français et moins long, lié au « siècle de Louis XIV »</w:t>
      </w:r>
      <w:hyperlink r:id="rId131" w:anchor="cite_note-2" w:history="1">
        <w:r w:rsidRPr="009F7F28">
          <w:rPr>
            <w:rFonts w:ascii="Arial" w:eastAsia="Times New Roman" w:hAnsi="Arial" w:cs="Arial"/>
            <w:color w:val="0B0080"/>
            <w:sz w:val="17"/>
            <w:szCs w:val="17"/>
            <w:u w:val="single"/>
            <w:vertAlign w:val="superscript"/>
            <w:lang w:eastAsia="tr-TR"/>
          </w:rPr>
          <w:t>2</w:t>
        </w:r>
      </w:hyperlink>
      <w:r w:rsidRPr="009F7F28">
        <w:rPr>
          <w:rFonts w:ascii="Arial" w:eastAsia="Times New Roman" w:hAnsi="Arial" w:cs="Arial"/>
          <w:color w:val="222222"/>
          <w:sz w:val="21"/>
          <w:szCs w:val="21"/>
          <w:lang w:eastAsia="tr-TR"/>
        </w:rPr>
        <w:t>. Si le baroque est une esthétique de l’incertain, du flou et de la surabondance, le classicisme est fait de retenue, d’ordre et d’ambition morale : c’est ce courant qui s’imposera en France dans la deuxième moitié du siècle avec l’intervention du monarque absolu et centralisateur qui encouragera la fondation de nombreuses </w:t>
      </w:r>
      <w:hyperlink r:id="rId132" w:tooltip="Académie" w:history="1">
        <w:r w:rsidRPr="009F7F28">
          <w:rPr>
            <w:rFonts w:ascii="Arial" w:eastAsia="Times New Roman" w:hAnsi="Arial" w:cs="Arial"/>
            <w:color w:val="0B0080"/>
            <w:sz w:val="21"/>
            <w:szCs w:val="21"/>
            <w:u w:val="single"/>
            <w:lang w:eastAsia="tr-TR"/>
          </w:rPr>
          <w:t>Académies</w:t>
        </w:r>
      </w:hyperlink>
      <w:r w:rsidRPr="009F7F28">
        <w:rPr>
          <w:rFonts w:ascii="Arial" w:eastAsia="Times New Roman" w:hAnsi="Arial" w:cs="Arial"/>
          <w:color w:val="222222"/>
          <w:sz w:val="21"/>
          <w:szCs w:val="21"/>
          <w:lang w:eastAsia="tr-TR"/>
        </w:rPr>
        <w:t> pour veiller aux principes et aux usages admis de la pensée et des arts (l’</w:t>
      </w:r>
      <w:hyperlink r:id="rId133" w:tooltip="Académie française" w:history="1">
        <w:r w:rsidRPr="009F7F28">
          <w:rPr>
            <w:rFonts w:ascii="Arial" w:eastAsia="Times New Roman" w:hAnsi="Arial" w:cs="Arial"/>
            <w:color w:val="0B0080"/>
            <w:sz w:val="21"/>
            <w:szCs w:val="21"/>
            <w:u w:val="single"/>
            <w:lang w:eastAsia="tr-TR"/>
          </w:rPr>
          <w:t>Académie française</w:t>
        </w:r>
      </w:hyperlink>
      <w:r w:rsidRPr="009F7F28">
        <w:rPr>
          <w:rFonts w:ascii="Arial" w:eastAsia="Times New Roman" w:hAnsi="Arial" w:cs="Arial"/>
          <w:color w:val="222222"/>
          <w:sz w:val="21"/>
          <w:szCs w:val="21"/>
          <w:lang w:eastAsia="tr-TR"/>
        </w:rPr>
        <w:t> en 1635, l’</w:t>
      </w:r>
      <w:hyperlink r:id="rId134" w:tooltip="Académie royale de peinture et de sculpture" w:history="1">
        <w:r w:rsidRPr="009F7F28">
          <w:rPr>
            <w:rFonts w:ascii="Arial" w:eastAsia="Times New Roman" w:hAnsi="Arial" w:cs="Arial"/>
            <w:color w:val="0B0080"/>
            <w:sz w:val="21"/>
            <w:szCs w:val="21"/>
            <w:u w:val="single"/>
            <w:lang w:eastAsia="tr-TR"/>
          </w:rPr>
          <w:t>Académie royale de peinture et de sculpture</w:t>
        </w:r>
      </w:hyperlink>
      <w:r w:rsidRPr="009F7F28">
        <w:rPr>
          <w:rFonts w:ascii="Arial" w:eastAsia="Times New Roman" w:hAnsi="Arial" w:cs="Arial"/>
          <w:color w:val="222222"/>
          <w:sz w:val="21"/>
          <w:szCs w:val="21"/>
          <w:lang w:eastAsia="tr-TR"/>
        </w:rPr>
        <w:t> en 1665, l’</w:t>
      </w:r>
      <w:hyperlink r:id="rId135" w:tooltip="Académie des sciences (France)" w:history="1">
        <w:r w:rsidRPr="009F7F28">
          <w:rPr>
            <w:rFonts w:ascii="Arial" w:eastAsia="Times New Roman" w:hAnsi="Arial" w:cs="Arial"/>
            <w:color w:val="0B0080"/>
            <w:sz w:val="21"/>
            <w:szCs w:val="21"/>
            <w:u w:val="single"/>
            <w:lang w:eastAsia="tr-TR"/>
          </w:rPr>
          <w:t>Académie des sciences</w:t>
        </w:r>
      </w:hyperlink>
      <w:r w:rsidRPr="009F7F28">
        <w:rPr>
          <w:rFonts w:ascii="Arial" w:eastAsia="Times New Roman" w:hAnsi="Arial" w:cs="Arial"/>
          <w:color w:val="222222"/>
          <w:sz w:val="21"/>
          <w:szCs w:val="21"/>
          <w:lang w:eastAsia="tr-TR"/>
        </w:rPr>
        <w:t> en 1666). La Cour et le roi, à Versailles, sont bien, à la fin du </w:t>
      </w:r>
      <w:proofErr w:type="spellStart"/>
      <w:r w:rsidRPr="009F7F28">
        <w:rPr>
          <w:rFonts w:ascii="Arial" w:eastAsia="Times New Roman" w:hAnsi="Arial" w:cs="Arial"/>
          <w:smallCaps/>
          <w:color w:val="222222"/>
          <w:sz w:val="21"/>
          <w:szCs w:val="21"/>
          <w:lang w:eastAsia="tr-TR"/>
        </w:rPr>
        <w:t>xvii</w:t>
      </w:r>
      <w:r w:rsidRPr="009F7F28">
        <w:rPr>
          <w:rFonts w:ascii="Arial" w:eastAsia="Times New Roman" w:hAnsi="Arial" w:cs="Arial"/>
          <w:color w:val="222222"/>
          <w:sz w:val="15"/>
          <w:szCs w:val="15"/>
          <w:vertAlign w:val="superscript"/>
          <w:lang w:eastAsia="tr-TR"/>
        </w:rPr>
        <w:t>e</w:t>
      </w:r>
      <w:proofErr w:type="spellEnd"/>
      <w:r w:rsidRPr="009F7F28">
        <w:rPr>
          <w:rFonts w:ascii="Arial" w:eastAsia="Times New Roman" w:hAnsi="Arial" w:cs="Arial"/>
          <w:color w:val="222222"/>
          <w:sz w:val="21"/>
          <w:szCs w:val="21"/>
          <w:lang w:eastAsia="tr-TR"/>
        </w:rPr>
        <w:t> siècle, en France, les maîtres du bon goût même si la « ville » et sa bourgeoisie commencent à jouer un rôle dans le domaine des arts et de la littérature avec une diffusion plus large des œuvres et un développement de la lecture.</w:t>
      </w:r>
    </w:p>
    <w:p w:rsidR="009F7F28" w:rsidRPr="009F7F28" w:rsidRDefault="009F7F28" w:rsidP="009F7F28">
      <w:pPr>
        <w:spacing w:before="120" w:after="120" w:line="240" w:lineRule="auto"/>
        <w:rPr>
          <w:rFonts w:ascii="Arial" w:eastAsia="Times New Roman" w:hAnsi="Arial" w:cs="Arial"/>
          <w:color w:val="222222"/>
          <w:sz w:val="21"/>
          <w:szCs w:val="21"/>
          <w:lang w:eastAsia="tr-TR"/>
        </w:rPr>
      </w:pPr>
      <w:r w:rsidRPr="009F7F28">
        <w:rPr>
          <w:rFonts w:ascii="Arial" w:eastAsia="Times New Roman" w:hAnsi="Arial" w:cs="Arial"/>
          <w:color w:val="222222"/>
          <w:sz w:val="21"/>
          <w:szCs w:val="21"/>
          <w:lang w:eastAsia="tr-TR"/>
        </w:rPr>
        <w:t>Pour avoir un panorama littéraire du siècle précédent on se reportera à </w:t>
      </w:r>
      <w:hyperlink r:id="rId136" w:tooltip="Littérature française du XVIe siècle" w:history="1">
        <w:r w:rsidRPr="009F7F28">
          <w:rPr>
            <w:rFonts w:ascii="Arial" w:eastAsia="Times New Roman" w:hAnsi="Arial" w:cs="Arial"/>
            <w:color w:val="0B0080"/>
            <w:sz w:val="21"/>
            <w:szCs w:val="21"/>
            <w:u w:val="single"/>
            <w:lang w:eastAsia="tr-TR"/>
          </w:rPr>
          <w:t>Littérature française du </w:t>
        </w:r>
        <w:proofErr w:type="spellStart"/>
        <w:r w:rsidRPr="009F7F28">
          <w:rPr>
            <w:rFonts w:ascii="Arial" w:eastAsia="Times New Roman" w:hAnsi="Arial" w:cs="Arial"/>
            <w:smallCaps/>
            <w:color w:val="0B0080"/>
            <w:sz w:val="21"/>
            <w:szCs w:val="21"/>
            <w:lang w:eastAsia="tr-TR"/>
          </w:rPr>
          <w:t>xvi</w:t>
        </w:r>
        <w:r w:rsidRPr="009F7F28">
          <w:rPr>
            <w:rFonts w:ascii="Arial" w:eastAsia="Times New Roman" w:hAnsi="Arial" w:cs="Arial"/>
            <w:color w:val="0B0080"/>
            <w:sz w:val="15"/>
            <w:szCs w:val="15"/>
            <w:u w:val="single"/>
            <w:vertAlign w:val="superscript"/>
            <w:lang w:eastAsia="tr-TR"/>
          </w:rPr>
          <w:t>e</w:t>
        </w:r>
        <w:proofErr w:type="spellEnd"/>
        <w:r w:rsidRPr="009F7F28">
          <w:rPr>
            <w:rFonts w:ascii="Arial" w:eastAsia="Times New Roman" w:hAnsi="Arial" w:cs="Arial"/>
            <w:color w:val="0B0080"/>
            <w:sz w:val="21"/>
            <w:szCs w:val="21"/>
            <w:u w:val="single"/>
            <w:lang w:eastAsia="tr-TR"/>
          </w:rPr>
          <w:t> siècle</w:t>
        </w:r>
      </w:hyperlink>
      <w:r w:rsidRPr="009F7F28">
        <w:rPr>
          <w:rFonts w:ascii="Arial" w:eastAsia="Times New Roman" w:hAnsi="Arial" w:cs="Arial"/>
          <w:color w:val="222222"/>
          <w:sz w:val="21"/>
          <w:szCs w:val="21"/>
          <w:lang w:eastAsia="tr-TR"/>
        </w:rPr>
        <w:t>.</w:t>
      </w:r>
    </w:p>
    <w:p w:rsidR="009F7F28" w:rsidRPr="009F7F28" w:rsidRDefault="009F7F28" w:rsidP="009F7F28">
      <w:pPr>
        <w:pBdr>
          <w:bottom w:val="dotted" w:sz="6" w:space="0" w:color="AAAAAA"/>
        </w:pBdr>
        <w:spacing w:before="72" w:after="0" w:line="240" w:lineRule="auto"/>
        <w:outlineLvl w:val="2"/>
        <w:rPr>
          <w:rFonts w:ascii="Arial" w:eastAsia="Times New Roman" w:hAnsi="Arial" w:cs="Arial"/>
          <w:b/>
          <w:bCs/>
          <w:color w:val="000000"/>
          <w:sz w:val="25"/>
          <w:szCs w:val="25"/>
          <w:lang w:eastAsia="tr-TR"/>
        </w:rPr>
      </w:pPr>
      <w:r w:rsidRPr="009F7F28">
        <w:rPr>
          <w:rFonts w:ascii="Arial" w:eastAsia="Times New Roman" w:hAnsi="Arial" w:cs="Arial"/>
          <w:b/>
          <w:bCs/>
          <w:color w:val="000000"/>
          <w:sz w:val="25"/>
          <w:szCs w:val="25"/>
          <w:lang w:eastAsia="tr-TR"/>
        </w:rPr>
        <w:t xml:space="preserve">La codification du </w:t>
      </w:r>
      <w:proofErr w:type="gramStart"/>
      <w:r w:rsidRPr="009F7F28">
        <w:rPr>
          <w:rFonts w:ascii="Arial" w:eastAsia="Times New Roman" w:hAnsi="Arial" w:cs="Arial"/>
          <w:b/>
          <w:bCs/>
          <w:color w:val="000000"/>
          <w:sz w:val="25"/>
          <w:szCs w:val="25"/>
          <w:lang w:eastAsia="tr-TR"/>
        </w:rPr>
        <w:t>langage</w:t>
      </w:r>
      <w:r w:rsidRPr="009F7F28">
        <w:rPr>
          <w:rFonts w:ascii="Arial" w:eastAsia="Times New Roman" w:hAnsi="Arial" w:cs="Arial"/>
          <w:color w:val="54595D"/>
          <w:sz w:val="24"/>
          <w:szCs w:val="24"/>
          <w:lang w:eastAsia="tr-TR"/>
        </w:rPr>
        <w:t>[</w:t>
      </w:r>
      <w:proofErr w:type="gramEnd"/>
      <w:r w:rsidRPr="009F7F28">
        <w:rPr>
          <w:rFonts w:ascii="Arial" w:eastAsia="Times New Roman" w:hAnsi="Arial" w:cs="Arial"/>
          <w:color w:val="000000"/>
          <w:sz w:val="24"/>
          <w:szCs w:val="24"/>
          <w:lang w:eastAsia="tr-TR"/>
        </w:rPr>
        <w:fldChar w:fldCharType="begin"/>
      </w:r>
      <w:r w:rsidRPr="009F7F28">
        <w:rPr>
          <w:rFonts w:ascii="Arial" w:eastAsia="Times New Roman" w:hAnsi="Arial" w:cs="Arial"/>
          <w:color w:val="000000"/>
          <w:sz w:val="24"/>
          <w:szCs w:val="24"/>
          <w:lang w:eastAsia="tr-TR"/>
        </w:rPr>
        <w:instrText xml:space="preserve"> HYPERLINK "https://fr.wikipedia.org/w/index.php?title=Litt%C3%A9rature_fran%C3%A7aise_du_XVIIe_si%C3%A8cle&amp;veaction=edit&amp;section=2" \o "Modifier la section : La codification du langage" </w:instrText>
      </w:r>
      <w:r w:rsidRPr="009F7F28">
        <w:rPr>
          <w:rFonts w:ascii="Arial" w:eastAsia="Times New Roman" w:hAnsi="Arial" w:cs="Arial"/>
          <w:color w:val="000000"/>
          <w:sz w:val="24"/>
          <w:szCs w:val="24"/>
          <w:lang w:eastAsia="tr-TR"/>
        </w:rPr>
        <w:fldChar w:fldCharType="separate"/>
      </w:r>
      <w:r w:rsidRPr="009F7F28">
        <w:rPr>
          <w:rFonts w:ascii="Arial" w:eastAsia="Times New Roman" w:hAnsi="Arial" w:cs="Arial"/>
          <w:color w:val="0B0080"/>
          <w:sz w:val="24"/>
          <w:szCs w:val="24"/>
          <w:u w:val="single"/>
          <w:lang w:eastAsia="tr-TR"/>
        </w:rPr>
        <w:t>modifier</w:t>
      </w:r>
      <w:r w:rsidRPr="009F7F28">
        <w:rPr>
          <w:rFonts w:ascii="Arial" w:eastAsia="Times New Roman" w:hAnsi="Arial" w:cs="Arial"/>
          <w:color w:val="000000"/>
          <w:sz w:val="24"/>
          <w:szCs w:val="24"/>
          <w:lang w:eastAsia="tr-TR"/>
        </w:rPr>
        <w:fldChar w:fldCharType="end"/>
      </w:r>
      <w:r w:rsidRPr="009F7F28">
        <w:rPr>
          <w:rFonts w:ascii="Arial" w:eastAsia="Times New Roman" w:hAnsi="Arial" w:cs="Arial"/>
          <w:color w:val="54595D"/>
          <w:sz w:val="24"/>
          <w:szCs w:val="24"/>
          <w:lang w:eastAsia="tr-TR"/>
        </w:rPr>
        <w:t> | </w:t>
      </w:r>
      <w:hyperlink r:id="rId137" w:tooltip="Modifier la section : La codification du langage" w:history="1">
        <w:r w:rsidRPr="009F7F28">
          <w:rPr>
            <w:rFonts w:ascii="Arial" w:eastAsia="Times New Roman" w:hAnsi="Arial" w:cs="Arial"/>
            <w:color w:val="0B0080"/>
            <w:sz w:val="24"/>
            <w:szCs w:val="24"/>
            <w:u w:val="single"/>
            <w:lang w:eastAsia="tr-TR"/>
          </w:rPr>
          <w:t>modifier le code</w:t>
        </w:r>
      </w:hyperlink>
      <w:r w:rsidRPr="009F7F28">
        <w:rPr>
          <w:rFonts w:ascii="Arial" w:eastAsia="Times New Roman" w:hAnsi="Arial" w:cs="Arial"/>
          <w:color w:val="54595D"/>
          <w:sz w:val="24"/>
          <w:szCs w:val="24"/>
          <w:lang w:eastAsia="tr-TR"/>
        </w:rPr>
        <w:t>]</w:t>
      </w:r>
    </w:p>
    <w:p w:rsidR="009F7F28" w:rsidRPr="009F7F28" w:rsidRDefault="009F7F28" w:rsidP="009F7F28">
      <w:pPr>
        <w:spacing w:before="120" w:after="120" w:line="240" w:lineRule="auto"/>
        <w:rPr>
          <w:rFonts w:ascii="Arial" w:eastAsia="Times New Roman" w:hAnsi="Arial" w:cs="Arial"/>
          <w:color w:val="222222"/>
          <w:sz w:val="21"/>
          <w:szCs w:val="21"/>
          <w:lang w:eastAsia="tr-TR"/>
        </w:rPr>
      </w:pPr>
      <w:r w:rsidRPr="009F7F28">
        <w:rPr>
          <w:rFonts w:ascii="Arial" w:eastAsia="Times New Roman" w:hAnsi="Arial" w:cs="Arial"/>
          <w:color w:val="222222"/>
          <w:sz w:val="21"/>
          <w:szCs w:val="21"/>
          <w:lang w:eastAsia="tr-TR"/>
        </w:rPr>
        <w:t>En relation avec les salons et les cercles littéraires, commence très tôt un mouvement de codification du langage. Le </w:t>
      </w:r>
      <w:proofErr w:type="spellStart"/>
      <w:r w:rsidRPr="009F7F28">
        <w:rPr>
          <w:rFonts w:ascii="Arial" w:eastAsia="Times New Roman" w:hAnsi="Arial" w:cs="Arial"/>
          <w:smallCaps/>
          <w:color w:val="222222"/>
          <w:sz w:val="21"/>
          <w:szCs w:val="21"/>
          <w:lang w:eastAsia="tr-TR"/>
        </w:rPr>
        <w:t>xvi</w:t>
      </w:r>
      <w:r w:rsidRPr="009F7F28">
        <w:rPr>
          <w:rFonts w:ascii="Arial" w:eastAsia="Times New Roman" w:hAnsi="Arial" w:cs="Arial"/>
          <w:color w:val="222222"/>
          <w:sz w:val="15"/>
          <w:szCs w:val="15"/>
          <w:vertAlign w:val="superscript"/>
          <w:lang w:eastAsia="tr-TR"/>
        </w:rPr>
        <w:t>e</w:t>
      </w:r>
      <w:proofErr w:type="spellEnd"/>
      <w:r w:rsidRPr="009F7F28">
        <w:rPr>
          <w:rFonts w:ascii="Arial" w:eastAsia="Times New Roman" w:hAnsi="Arial" w:cs="Arial"/>
          <w:color w:val="222222"/>
          <w:sz w:val="21"/>
          <w:szCs w:val="21"/>
          <w:lang w:eastAsia="tr-TR"/>
        </w:rPr>
        <w:t> siècle s’était occupé d’enrichir la langue française pour la rendre rivale des autres langues anciennes. Les auteurs accueillaient volontiers toute invention. Le </w:t>
      </w:r>
      <w:proofErr w:type="spellStart"/>
      <w:r w:rsidRPr="009F7F28">
        <w:rPr>
          <w:rFonts w:ascii="Arial" w:eastAsia="Times New Roman" w:hAnsi="Arial" w:cs="Arial"/>
          <w:smallCaps/>
          <w:color w:val="222222"/>
          <w:sz w:val="21"/>
          <w:szCs w:val="21"/>
          <w:lang w:eastAsia="tr-TR"/>
        </w:rPr>
        <w:t>xvii</w:t>
      </w:r>
      <w:r w:rsidRPr="009F7F28">
        <w:rPr>
          <w:rFonts w:ascii="Arial" w:eastAsia="Times New Roman" w:hAnsi="Arial" w:cs="Arial"/>
          <w:color w:val="222222"/>
          <w:sz w:val="15"/>
          <w:szCs w:val="15"/>
          <w:vertAlign w:val="superscript"/>
          <w:lang w:eastAsia="tr-TR"/>
        </w:rPr>
        <w:t>e</w:t>
      </w:r>
      <w:proofErr w:type="spellEnd"/>
      <w:r w:rsidRPr="009F7F28">
        <w:rPr>
          <w:rFonts w:ascii="Arial" w:eastAsia="Times New Roman" w:hAnsi="Arial" w:cs="Arial"/>
          <w:color w:val="222222"/>
          <w:sz w:val="21"/>
          <w:szCs w:val="21"/>
          <w:lang w:eastAsia="tr-TR"/>
        </w:rPr>
        <w:t> siècle se charge de la rendre plus précieuse, de l’épurer. Il est plus exigeant et fait la différence entre l’exercice de la pensée et la pratique littéraire ainsi que l’écriture à des fins non esthétiques. L’</w:t>
      </w:r>
      <w:hyperlink r:id="rId138" w:tooltip="Académie française" w:history="1">
        <w:r w:rsidRPr="009F7F28">
          <w:rPr>
            <w:rFonts w:ascii="Arial" w:eastAsia="Times New Roman" w:hAnsi="Arial" w:cs="Arial"/>
            <w:color w:val="0B0080"/>
            <w:sz w:val="21"/>
            <w:szCs w:val="21"/>
            <w:u w:val="single"/>
            <w:lang w:eastAsia="tr-TR"/>
          </w:rPr>
          <w:t>Académie française</w:t>
        </w:r>
      </w:hyperlink>
      <w:r w:rsidRPr="009F7F28">
        <w:rPr>
          <w:rFonts w:ascii="Arial" w:eastAsia="Times New Roman" w:hAnsi="Arial" w:cs="Arial"/>
          <w:color w:val="222222"/>
          <w:sz w:val="21"/>
          <w:szCs w:val="21"/>
          <w:lang w:eastAsia="tr-TR"/>
        </w:rPr>
        <w:t> se propose de codifier le </w:t>
      </w:r>
      <w:hyperlink r:id="rId139" w:tooltip="Vocabulaire" w:history="1">
        <w:r w:rsidRPr="009F7F28">
          <w:rPr>
            <w:rFonts w:ascii="Arial" w:eastAsia="Times New Roman" w:hAnsi="Arial" w:cs="Arial"/>
            <w:color w:val="0B0080"/>
            <w:sz w:val="21"/>
            <w:szCs w:val="21"/>
            <w:u w:val="single"/>
            <w:lang w:eastAsia="tr-TR"/>
          </w:rPr>
          <w:t>vocabulaire</w:t>
        </w:r>
      </w:hyperlink>
      <w:r w:rsidRPr="009F7F28">
        <w:rPr>
          <w:rFonts w:ascii="Arial" w:eastAsia="Times New Roman" w:hAnsi="Arial" w:cs="Arial"/>
          <w:color w:val="222222"/>
          <w:sz w:val="21"/>
          <w:szCs w:val="21"/>
          <w:lang w:eastAsia="tr-TR"/>
        </w:rPr>
        <w:t>, la </w:t>
      </w:r>
      <w:hyperlink r:id="rId140" w:tooltip="Syntaxe" w:history="1">
        <w:r w:rsidRPr="009F7F28">
          <w:rPr>
            <w:rFonts w:ascii="Arial" w:eastAsia="Times New Roman" w:hAnsi="Arial" w:cs="Arial"/>
            <w:color w:val="0B0080"/>
            <w:sz w:val="21"/>
            <w:szCs w:val="21"/>
            <w:u w:val="single"/>
            <w:lang w:eastAsia="tr-TR"/>
          </w:rPr>
          <w:t>syntaxe</w:t>
        </w:r>
      </w:hyperlink>
      <w:r w:rsidRPr="009F7F28">
        <w:rPr>
          <w:rFonts w:ascii="Arial" w:eastAsia="Times New Roman" w:hAnsi="Arial" w:cs="Arial"/>
          <w:color w:val="222222"/>
          <w:sz w:val="21"/>
          <w:szCs w:val="21"/>
          <w:lang w:eastAsia="tr-TR"/>
        </w:rPr>
        <w:t>, la </w:t>
      </w:r>
      <w:hyperlink r:id="rId141" w:tooltip="Poétique (discipline)" w:history="1">
        <w:r w:rsidRPr="009F7F28">
          <w:rPr>
            <w:rFonts w:ascii="Arial" w:eastAsia="Times New Roman" w:hAnsi="Arial" w:cs="Arial"/>
            <w:color w:val="0B0080"/>
            <w:sz w:val="21"/>
            <w:szCs w:val="21"/>
            <w:u w:val="single"/>
            <w:lang w:eastAsia="tr-TR"/>
          </w:rPr>
          <w:t>poétique</w:t>
        </w:r>
      </w:hyperlink>
      <w:r w:rsidRPr="009F7F28">
        <w:rPr>
          <w:rFonts w:ascii="Arial" w:eastAsia="Times New Roman" w:hAnsi="Arial" w:cs="Arial"/>
          <w:color w:val="222222"/>
          <w:sz w:val="21"/>
          <w:szCs w:val="21"/>
          <w:lang w:eastAsia="tr-TR"/>
        </w:rPr>
        <w:t>.</w:t>
      </w:r>
    </w:p>
    <w:p w:rsidR="009F7F28" w:rsidRPr="009F7F28" w:rsidRDefault="009F7F28" w:rsidP="009F7F28">
      <w:pPr>
        <w:spacing w:before="120" w:after="120" w:line="240" w:lineRule="auto"/>
        <w:rPr>
          <w:rFonts w:ascii="Arial" w:eastAsia="Times New Roman" w:hAnsi="Arial" w:cs="Arial"/>
          <w:color w:val="222222"/>
          <w:sz w:val="21"/>
          <w:szCs w:val="21"/>
          <w:lang w:eastAsia="tr-TR"/>
        </w:rPr>
      </w:pPr>
      <w:r w:rsidRPr="009F7F28">
        <w:rPr>
          <w:rFonts w:ascii="Arial" w:eastAsia="Times New Roman" w:hAnsi="Arial" w:cs="Arial"/>
          <w:color w:val="222222"/>
          <w:sz w:val="21"/>
          <w:szCs w:val="21"/>
          <w:lang w:eastAsia="tr-TR"/>
        </w:rPr>
        <w:t>Bien que la culture subisse les conséquences du centralisme politique, à la fin de la période commence à se sentir la contestation de l’imitation des Anciens et en même temps apparaissent une volonté de modernité et un désir qui tient davantage compte de l’évolution historique.</w:t>
      </w:r>
    </w:p>
    <w:p w:rsidR="009F7F28" w:rsidRPr="009F7F28" w:rsidRDefault="009F7F28" w:rsidP="009F7F28">
      <w:pPr>
        <w:pBdr>
          <w:bottom w:val="single" w:sz="6" w:space="0" w:color="A2A9B1"/>
        </w:pBdr>
        <w:spacing w:before="240" w:after="60" w:line="240" w:lineRule="auto"/>
        <w:outlineLvl w:val="1"/>
        <w:rPr>
          <w:rFonts w:ascii="Georgia" w:eastAsia="Times New Roman" w:hAnsi="Georgia" w:cs="Arial"/>
          <w:color w:val="000000"/>
          <w:sz w:val="32"/>
          <w:szCs w:val="32"/>
          <w:lang w:eastAsia="tr-TR"/>
        </w:rPr>
      </w:pPr>
      <w:r w:rsidRPr="009F7F28">
        <w:rPr>
          <w:rFonts w:ascii="Georgia" w:eastAsia="Times New Roman" w:hAnsi="Georgia" w:cs="Arial"/>
          <w:color w:val="000000"/>
          <w:sz w:val="32"/>
          <w:szCs w:val="32"/>
          <w:lang w:eastAsia="tr-TR"/>
        </w:rPr>
        <w:t>La variété de la littérature française du </w:t>
      </w:r>
      <w:proofErr w:type="spellStart"/>
      <w:r w:rsidRPr="009F7F28">
        <w:rPr>
          <w:rFonts w:ascii="Georgia" w:eastAsia="Times New Roman" w:hAnsi="Georgia" w:cs="Arial"/>
          <w:smallCaps/>
          <w:color w:val="000000"/>
          <w:sz w:val="32"/>
          <w:szCs w:val="32"/>
          <w:lang w:eastAsia="tr-TR"/>
        </w:rPr>
        <w:t>xvii</w:t>
      </w:r>
      <w:r w:rsidRPr="009F7F28">
        <w:rPr>
          <w:rFonts w:ascii="Georgia" w:eastAsia="Times New Roman" w:hAnsi="Georgia" w:cs="Arial"/>
          <w:color w:val="000000"/>
          <w:sz w:val="23"/>
          <w:szCs w:val="23"/>
          <w:vertAlign w:val="superscript"/>
          <w:lang w:eastAsia="tr-TR"/>
        </w:rPr>
        <w:t>e</w:t>
      </w:r>
      <w:proofErr w:type="spellEnd"/>
      <w:r w:rsidRPr="009F7F28">
        <w:rPr>
          <w:rFonts w:ascii="Georgia" w:eastAsia="Times New Roman" w:hAnsi="Georgia" w:cs="Arial"/>
          <w:color w:val="000000"/>
          <w:sz w:val="32"/>
          <w:szCs w:val="32"/>
          <w:lang w:eastAsia="tr-TR"/>
        </w:rPr>
        <w:t> siècle</w:t>
      </w:r>
      <w:r w:rsidRPr="009F7F28">
        <w:rPr>
          <w:rFonts w:ascii="Arial" w:eastAsia="Times New Roman" w:hAnsi="Arial" w:cs="Arial"/>
          <w:color w:val="54595D"/>
          <w:sz w:val="24"/>
          <w:szCs w:val="24"/>
          <w:lang w:eastAsia="tr-TR"/>
        </w:rPr>
        <w:t>[</w:t>
      </w:r>
      <w:hyperlink r:id="rId142" w:tooltip="Modifier la section : La variété de la littérature française du XVIIe siècle" w:history="1">
        <w:r w:rsidRPr="009F7F28">
          <w:rPr>
            <w:rFonts w:ascii="Arial" w:eastAsia="Times New Roman" w:hAnsi="Arial" w:cs="Arial"/>
            <w:color w:val="0B0080"/>
            <w:sz w:val="24"/>
            <w:szCs w:val="24"/>
            <w:u w:val="single"/>
            <w:lang w:eastAsia="tr-TR"/>
          </w:rPr>
          <w:t>modifier</w:t>
        </w:r>
      </w:hyperlink>
      <w:r w:rsidRPr="009F7F28">
        <w:rPr>
          <w:rFonts w:ascii="Arial" w:eastAsia="Times New Roman" w:hAnsi="Arial" w:cs="Arial"/>
          <w:color w:val="54595D"/>
          <w:sz w:val="24"/>
          <w:szCs w:val="24"/>
          <w:lang w:eastAsia="tr-TR"/>
        </w:rPr>
        <w:t> | </w:t>
      </w:r>
      <w:hyperlink r:id="rId143" w:tooltip="Modifier la section : La variété de la littérature française du XVIIe siècle" w:history="1">
        <w:r w:rsidRPr="009F7F28">
          <w:rPr>
            <w:rFonts w:ascii="Arial" w:eastAsia="Times New Roman" w:hAnsi="Arial" w:cs="Arial"/>
            <w:color w:val="0B0080"/>
            <w:sz w:val="24"/>
            <w:szCs w:val="24"/>
            <w:u w:val="single"/>
            <w:lang w:eastAsia="tr-TR"/>
          </w:rPr>
          <w:t>modifier le code</w:t>
        </w:r>
      </w:hyperlink>
      <w:r w:rsidRPr="009F7F28">
        <w:rPr>
          <w:rFonts w:ascii="Arial" w:eastAsia="Times New Roman" w:hAnsi="Arial" w:cs="Arial"/>
          <w:color w:val="54595D"/>
          <w:sz w:val="24"/>
          <w:szCs w:val="24"/>
          <w:lang w:eastAsia="tr-TR"/>
        </w:rPr>
        <w:t>]</w:t>
      </w:r>
    </w:p>
    <w:p w:rsidR="009F7F28" w:rsidRPr="009F7F28" w:rsidRDefault="009F7F28" w:rsidP="009F7F28">
      <w:pPr>
        <w:spacing w:before="120" w:after="120" w:line="240" w:lineRule="auto"/>
        <w:rPr>
          <w:rFonts w:ascii="Arial" w:eastAsia="Times New Roman" w:hAnsi="Arial" w:cs="Arial"/>
          <w:color w:val="222222"/>
          <w:sz w:val="21"/>
          <w:szCs w:val="21"/>
          <w:lang w:eastAsia="tr-TR"/>
        </w:rPr>
      </w:pPr>
      <w:r w:rsidRPr="009F7F28">
        <w:rPr>
          <w:rFonts w:ascii="Arial" w:eastAsia="Times New Roman" w:hAnsi="Arial" w:cs="Arial"/>
          <w:color w:val="222222"/>
          <w:sz w:val="21"/>
          <w:szCs w:val="21"/>
          <w:lang w:eastAsia="tr-TR"/>
        </w:rPr>
        <w:t>Les deux courants qui dominent le siècle sont le </w:t>
      </w:r>
      <w:hyperlink r:id="rId144" w:tooltip="Baroque" w:history="1">
        <w:r w:rsidRPr="009F7F28">
          <w:rPr>
            <w:rFonts w:ascii="Arial" w:eastAsia="Times New Roman" w:hAnsi="Arial" w:cs="Arial"/>
            <w:color w:val="0B0080"/>
            <w:sz w:val="21"/>
            <w:szCs w:val="21"/>
            <w:u w:val="single"/>
            <w:lang w:eastAsia="tr-TR"/>
          </w:rPr>
          <w:t>baroque</w:t>
        </w:r>
      </w:hyperlink>
      <w:r w:rsidRPr="009F7F28">
        <w:rPr>
          <w:rFonts w:ascii="Arial" w:eastAsia="Times New Roman" w:hAnsi="Arial" w:cs="Arial"/>
          <w:color w:val="222222"/>
          <w:sz w:val="21"/>
          <w:szCs w:val="21"/>
          <w:lang w:eastAsia="tr-TR"/>
        </w:rPr>
        <w:t> et le </w:t>
      </w:r>
      <w:hyperlink r:id="rId145" w:tooltip="Classicisme" w:history="1">
        <w:r w:rsidRPr="009F7F28">
          <w:rPr>
            <w:rFonts w:ascii="Arial" w:eastAsia="Times New Roman" w:hAnsi="Arial" w:cs="Arial"/>
            <w:color w:val="0B0080"/>
            <w:sz w:val="21"/>
            <w:szCs w:val="21"/>
            <w:u w:val="single"/>
            <w:lang w:eastAsia="tr-TR"/>
          </w:rPr>
          <w:t>classicisme</w:t>
        </w:r>
      </w:hyperlink>
      <w:r w:rsidRPr="009F7F28">
        <w:rPr>
          <w:rFonts w:ascii="Arial" w:eastAsia="Times New Roman" w:hAnsi="Arial" w:cs="Arial"/>
          <w:color w:val="222222"/>
          <w:sz w:val="21"/>
          <w:szCs w:val="21"/>
          <w:lang w:eastAsia="tr-TR"/>
        </w:rPr>
        <w:t>, mais ces notions ne seront systématisées que bien plus tard, et, s’il y a débat et opposition esthétiques, il y a aussi souvent cohabitation des deux approches dans une œuvre ou chez un auteur. D’autres orientations, plus mineures, sont également identifiables, ce qui interdit une approche trop simpliste ou simplifiée des créations littéraires du temps : première moitié plutôt </w:t>
      </w:r>
      <w:hyperlink r:id="rId146" w:tooltip="Baroque" w:history="1">
        <w:r w:rsidRPr="009F7F28">
          <w:rPr>
            <w:rFonts w:ascii="Arial" w:eastAsia="Times New Roman" w:hAnsi="Arial" w:cs="Arial"/>
            <w:color w:val="0B0080"/>
            <w:sz w:val="21"/>
            <w:szCs w:val="21"/>
            <w:u w:val="single"/>
            <w:lang w:eastAsia="tr-TR"/>
          </w:rPr>
          <w:t>baroque</w:t>
        </w:r>
      </w:hyperlink>
      <w:r w:rsidRPr="009F7F28">
        <w:rPr>
          <w:rFonts w:ascii="Arial" w:eastAsia="Times New Roman" w:hAnsi="Arial" w:cs="Arial"/>
          <w:color w:val="222222"/>
          <w:sz w:val="21"/>
          <w:szCs w:val="21"/>
          <w:lang w:eastAsia="tr-TR"/>
        </w:rPr>
        <w:t>, seconde moitié plutôt </w:t>
      </w:r>
      <w:hyperlink r:id="rId147" w:tooltip="Classique (dans les arts)" w:history="1">
        <w:r w:rsidRPr="009F7F28">
          <w:rPr>
            <w:rFonts w:ascii="Arial" w:eastAsia="Times New Roman" w:hAnsi="Arial" w:cs="Arial"/>
            <w:color w:val="0B0080"/>
            <w:sz w:val="21"/>
            <w:szCs w:val="21"/>
            <w:u w:val="single"/>
            <w:lang w:eastAsia="tr-TR"/>
          </w:rPr>
          <w:t>classique</w:t>
        </w:r>
      </w:hyperlink>
      <w:r w:rsidRPr="009F7F28">
        <w:rPr>
          <w:rFonts w:ascii="Arial" w:eastAsia="Times New Roman" w:hAnsi="Arial" w:cs="Arial"/>
          <w:color w:val="222222"/>
          <w:sz w:val="21"/>
          <w:szCs w:val="21"/>
          <w:lang w:eastAsia="tr-TR"/>
        </w:rPr>
        <w:t>.</w:t>
      </w:r>
    </w:p>
    <w:p w:rsidR="009F7F28" w:rsidRPr="009F7F28" w:rsidRDefault="009F7F28" w:rsidP="009F7F28">
      <w:pPr>
        <w:pBdr>
          <w:bottom w:val="dotted" w:sz="6" w:space="0" w:color="AAAAAA"/>
        </w:pBdr>
        <w:spacing w:before="72" w:after="0" w:line="240" w:lineRule="auto"/>
        <w:outlineLvl w:val="2"/>
        <w:rPr>
          <w:rFonts w:ascii="Arial" w:eastAsia="Times New Roman" w:hAnsi="Arial" w:cs="Arial"/>
          <w:b/>
          <w:bCs/>
          <w:color w:val="000000"/>
          <w:sz w:val="25"/>
          <w:szCs w:val="25"/>
          <w:lang w:eastAsia="tr-TR"/>
        </w:rPr>
      </w:pPr>
      <w:r w:rsidRPr="009F7F28">
        <w:rPr>
          <w:rFonts w:ascii="Arial" w:eastAsia="Times New Roman" w:hAnsi="Arial" w:cs="Arial"/>
          <w:b/>
          <w:bCs/>
          <w:color w:val="000000"/>
          <w:sz w:val="25"/>
          <w:szCs w:val="25"/>
          <w:lang w:eastAsia="tr-TR"/>
        </w:rPr>
        <w:t>Le </w:t>
      </w:r>
      <w:hyperlink r:id="rId148" w:tooltip="Baroque" w:history="1">
        <w:proofErr w:type="gramStart"/>
        <w:r w:rsidRPr="009F7F28">
          <w:rPr>
            <w:rFonts w:ascii="Arial" w:eastAsia="Times New Roman" w:hAnsi="Arial" w:cs="Arial"/>
            <w:b/>
            <w:bCs/>
            <w:color w:val="0B0080"/>
            <w:sz w:val="25"/>
            <w:szCs w:val="25"/>
            <w:u w:val="single"/>
            <w:lang w:eastAsia="tr-TR"/>
          </w:rPr>
          <w:t>Baroque</w:t>
        </w:r>
        <w:proofErr w:type="gramEnd"/>
      </w:hyperlink>
      <w:r w:rsidRPr="009F7F28">
        <w:rPr>
          <w:rFonts w:ascii="Arial" w:eastAsia="Times New Roman" w:hAnsi="Arial" w:cs="Arial"/>
          <w:color w:val="54595D"/>
          <w:sz w:val="24"/>
          <w:szCs w:val="24"/>
          <w:lang w:eastAsia="tr-TR"/>
        </w:rPr>
        <w:t>[</w:t>
      </w:r>
      <w:hyperlink r:id="rId149" w:tooltip="Modifier la section : Le Baroque" w:history="1">
        <w:r w:rsidRPr="009F7F28">
          <w:rPr>
            <w:rFonts w:ascii="Arial" w:eastAsia="Times New Roman" w:hAnsi="Arial" w:cs="Arial"/>
            <w:color w:val="0B0080"/>
            <w:sz w:val="24"/>
            <w:szCs w:val="24"/>
            <w:u w:val="single"/>
            <w:lang w:eastAsia="tr-TR"/>
          </w:rPr>
          <w:t>modifier</w:t>
        </w:r>
      </w:hyperlink>
      <w:r w:rsidRPr="009F7F28">
        <w:rPr>
          <w:rFonts w:ascii="Arial" w:eastAsia="Times New Roman" w:hAnsi="Arial" w:cs="Arial"/>
          <w:color w:val="54595D"/>
          <w:sz w:val="24"/>
          <w:szCs w:val="24"/>
          <w:lang w:eastAsia="tr-TR"/>
        </w:rPr>
        <w:t> | </w:t>
      </w:r>
      <w:hyperlink r:id="rId150" w:tooltip="Modifier la section : Le Baroque" w:history="1">
        <w:r w:rsidRPr="009F7F28">
          <w:rPr>
            <w:rFonts w:ascii="Arial" w:eastAsia="Times New Roman" w:hAnsi="Arial" w:cs="Arial"/>
            <w:color w:val="0B0080"/>
            <w:sz w:val="24"/>
            <w:szCs w:val="24"/>
            <w:u w:val="single"/>
            <w:lang w:eastAsia="tr-TR"/>
          </w:rPr>
          <w:t>modifier le code</w:t>
        </w:r>
      </w:hyperlink>
      <w:r w:rsidRPr="009F7F28">
        <w:rPr>
          <w:rFonts w:ascii="Arial" w:eastAsia="Times New Roman" w:hAnsi="Arial" w:cs="Arial"/>
          <w:color w:val="54595D"/>
          <w:sz w:val="24"/>
          <w:szCs w:val="24"/>
          <w:lang w:eastAsia="tr-TR"/>
        </w:rPr>
        <w:t>]</w:t>
      </w:r>
    </w:p>
    <w:p w:rsidR="009F7F28" w:rsidRPr="009F7F28" w:rsidRDefault="009F7F28" w:rsidP="009F7F28">
      <w:pPr>
        <w:shd w:val="clear" w:color="auto" w:fill="F8F9FA"/>
        <w:spacing w:after="0" w:line="240" w:lineRule="auto"/>
        <w:jc w:val="center"/>
        <w:rPr>
          <w:rFonts w:ascii="Arial" w:eastAsia="Times New Roman" w:hAnsi="Arial" w:cs="Arial"/>
          <w:color w:val="222222"/>
          <w:sz w:val="20"/>
          <w:szCs w:val="20"/>
          <w:lang w:eastAsia="tr-TR"/>
        </w:rPr>
      </w:pPr>
      <w:r w:rsidRPr="009F7F28">
        <w:rPr>
          <w:rFonts w:ascii="Arial" w:eastAsia="Times New Roman" w:hAnsi="Arial" w:cs="Arial"/>
          <w:noProof/>
          <w:color w:val="0B0080"/>
          <w:sz w:val="20"/>
          <w:szCs w:val="20"/>
          <w:lang w:eastAsia="tr-TR"/>
        </w:rPr>
        <w:lastRenderedPageBreak/>
        <w:drawing>
          <wp:inline distT="0" distB="0" distL="0" distR="0">
            <wp:extent cx="1047750" cy="1400175"/>
            <wp:effectExtent l="0" t="0" r="0" b="9525"/>
            <wp:docPr id="6" name="Resim 6" descr="https://upload.wikimedia.org/wikipedia/commons/thumb/9/9b/Peter_Paul_Rubens_039.jpg/110px-Peter_Paul_Rubens_039.jpg">
              <a:hlinkClick xmlns:a="http://schemas.openxmlformats.org/drawingml/2006/main" r:id="rId15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upload.wikimedia.org/wikipedia/commons/thumb/9/9b/Peter_Paul_Rubens_039.jpg/110px-Peter_Paul_Rubens_039.jpg">
                      <a:hlinkClick r:id="rId151"/>
                    </pic:cNvPr>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1047750" cy="1400175"/>
                    </a:xfrm>
                    <a:prstGeom prst="rect">
                      <a:avLst/>
                    </a:prstGeom>
                    <a:noFill/>
                    <a:ln>
                      <a:noFill/>
                    </a:ln>
                  </pic:spPr>
                </pic:pic>
              </a:graphicData>
            </a:graphic>
          </wp:inline>
        </w:drawing>
      </w:r>
    </w:p>
    <w:p w:rsidR="009F7F28" w:rsidRPr="009F7F28" w:rsidRDefault="009F7F28" w:rsidP="009F7F28">
      <w:pPr>
        <w:shd w:val="clear" w:color="auto" w:fill="F8F9FA"/>
        <w:spacing w:line="336" w:lineRule="atLeast"/>
        <w:rPr>
          <w:rFonts w:ascii="Arial" w:eastAsia="Times New Roman" w:hAnsi="Arial" w:cs="Arial"/>
          <w:color w:val="222222"/>
          <w:sz w:val="19"/>
          <w:szCs w:val="19"/>
          <w:lang w:eastAsia="tr-TR"/>
        </w:rPr>
      </w:pPr>
      <w:r w:rsidRPr="009F7F28">
        <w:rPr>
          <w:rFonts w:ascii="Arial" w:eastAsia="Times New Roman" w:hAnsi="Arial" w:cs="Arial"/>
          <w:color w:val="222222"/>
          <w:sz w:val="19"/>
          <w:szCs w:val="19"/>
          <w:lang w:eastAsia="tr-TR"/>
        </w:rPr>
        <w:t>Rubens - L’éducation de Marie de Médicis.</w:t>
      </w:r>
    </w:p>
    <w:p w:rsidR="009F7F28" w:rsidRPr="009F7F28" w:rsidRDefault="009F7F28" w:rsidP="009F7F28">
      <w:pPr>
        <w:spacing w:before="120" w:after="120" w:line="240" w:lineRule="auto"/>
        <w:rPr>
          <w:rFonts w:ascii="Arial" w:eastAsia="Times New Roman" w:hAnsi="Arial" w:cs="Arial"/>
          <w:color w:val="222222"/>
          <w:sz w:val="21"/>
          <w:szCs w:val="21"/>
          <w:lang w:eastAsia="tr-TR"/>
        </w:rPr>
      </w:pPr>
      <w:r w:rsidRPr="009F7F28">
        <w:rPr>
          <w:rFonts w:ascii="Arial" w:eastAsia="Times New Roman" w:hAnsi="Arial" w:cs="Arial"/>
          <w:color w:val="222222"/>
          <w:sz w:val="21"/>
          <w:szCs w:val="21"/>
          <w:lang w:eastAsia="tr-TR"/>
        </w:rPr>
        <w:t>Ce mouvement domine l’</w:t>
      </w:r>
      <w:hyperlink r:id="rId153" w:tooltip="Europe" w:history="1">
        <w:r w:rsidRPr="009F7F28">
          <w:rPr>
            <w:rFonts w:ascii="Arial" w:eastAsia="Times New Roman" w:hAnsi="Arial" w:cs="Arial"/>
            <w:color w:val="0B0080"/>
            <w:sz w:val="21"/>
            <w:szCs w:val="21"/>
            <w:u w:val="single"/>
            <w:lang w:eastAsia="tr-TR"/>
          </w:rPr>
          <w:t>Europe</w:t>
        </w:r>
      </w:hyperlink>
      <w:r w:rsidRPr="009F7F28">
        <w:rPr>
          <w:rFonts w:ascii="Arial" w:eastAsia="Times New Roman" w:hAnsi="Arial" w:cs="Arial"/>
          <w:color w:val="222222"/>
          <w:sz w:val="21"/>
          <w:szCs w:val="21"/>
          <w:lang w:eastAsia="tr-TR"/>
        </w:rPr>
        <w:t> du </w:t>
      </w:r>
      <w:proofErr w:type="spellStart"/>
      <w:r w:rsidRPr="009F7F28">
        <w:rPr>
          <w:rFonts w:ascii="Arial" w:eastAsia="Times New Roman" w:hAnsi="Arial" w:cs="Arial"/>
          <w:smallCaps/>
          <w:color w:val="222222"/>
          <w:sz w:val="21"/>
          <w:szCs w:val="21"/>
          <w:lang w:eastAsia="tr-TR"/>
        </w:rPr>
        <w:t>xvii</w:t>
      </w:r>
      <w:r w:rsidRPr="009F7F28">
        <w:rPr>
          <w:rFonts w:ascii="Arial" w:eastAsia="Times New Roman" w:hAnsi="Arial" w:cs="Arial"/>
          <w:color w:val="222222"/>
          <w:sz w:val="15"/>
          <w:szCs w:val="15"/>
          <w:vertAlign w:val="superscript"/>
          <w:lang w:eastAsia="tr-TR"/>
        </w:rPr>
        <w:t>e</w:t>
      </w:r>
      <w:proofErr w:type="spellEnd"/>
      <w:r w:rsidRPr="009F7F28">
        <w:rPr>
          <w:rFonts w:ascii="Arial" w:eastAsia="Times New Roman" w:hAnsi="Arial" w:cs="Arial"/>
          <w:color w:val="222222"/>
          <w:sz w:val="21"/>
          <w:szCs w:val="21"/>
          <w:lang w:eastAsia="tr-TR"/>
        </w:rPr>
        <w:t> siècle. Peu agressif en </w:t>
      </w:r>
      <w:hyperlink r:id="rId154" w:tooltip="France" w:history="1">
        <w:r w:rsidRPr="009F7F28">
          <w:rPr>
            <w:rFonts w:ascii="Arial" w:eastAsia="Times New Roman" w:hAnsi="Arial" w:cs="Arial"/>
            <w:color w:val="0B0080"/>
            <w:sz w:val="21"/>
            <w:szCs w:val="21"/>
            <w:u w:val="single"/>
            <w:lang w:eastAsia="tr-TR"/>
          </w:rPr>
          <w:t>France</w:t>
        </w:r>
      </w:hyperlink>
      <w:r w:rsidRPr="009F7F28">
        <w:rPr>
          <w:rFonts w:ascii="Arial" w:eastAsia="Times New Roman" w:hAnsi="Arial" w:cs="Arial"/>
          <w:color w:val="222222"/>
          <w:sz w:val="21"/>
          <w:szCs w:val="21"/>
          <w:lang w:eastAsia="tr-TR"/>
        </w:rPr>
        <w:t>, il se développe sous l’influence avant tout de l’</w:t>
      </w:r>
      <w:hyperlink r:id="rId155" w:tooltip="Italie" w:history="1">
        <w:r w:rsidRPr="009F7F28">
          <w:rPr>
            <w:rFonts w:ascii="Arial" w:eastAsia="Times New Roman" w:hAnsi="Arial" w:cs="Arial"/>
            <w:color w:val="0B0080"/>
            <w:sz w:val="21"/>
            <w:szCs w:val="21"/>
            <w:u w:val="single"/>
            <w:lang w:eastAsia="tr-TR"/>
          </w:rPr>
          <w:t>Italie</w:t>
        </w:r>
      </w:hyperlink>
      <w:r w:rsidRPr="009F7F28">
        <w:rPr>
          <w:rFonts w:ascii="Arial" w:eastAsia="Times New Roman" w:hAnsi="Arial" w:cs="Arial"/>
          <w:color w:val="222222"/>
          <w:sz w:val="21"/>
          <w:szCs w:val="21"/>
          <w:lang w:eastAsia="tr-TR"/>
        </w:rPr>
        <w:t>, et représente souvent la tendance principale des années 1598 - 1630. Le </w:t>
      </w:r>
      <w:hyperlink r:id="rId156" w:tooltip="Baroque" w:history="1">
        <w:r w:rsidRPr="009F7F28">
          <w:rPr>
            <w:rFonts w:ascii="Arial" w:eastAsia="Times New Roman" w:hAnsi="Arial" w:cs="Arial"/>
            <w:color w:val="0B0080"/>
            <w:sz w:val="21"/>
            <w:szCs w:val="21"/>
            <w:u w:val="single"/>
            <w:lang w:eastAsia="tr-TR"/>
          </w:rPr>
          <w:t>baroque</w:t>
        </w:r>
      </w:hyperlink>
      <w:r w:rsidRPr="009F7F28">
        <w:rPr>
          <w:rFonts w:ascii="Arial" w:eastAsia="Times New Roman" w:hAnsi="Arial" w:cs="Arial"/>
          <w:color w:val="222222"/>
          <w:sz w:val="21"/>
          <w:szCs w:val="21"/>
          <w:lang w:eastAsia="tr-TR"/>
        </w:rPr>
        <w:t> naît en réaction à l’austérité </w:t>
      </w:r>
      <w:hyperlink r:id="rId157" w:tooltip="Protestant" w:history="1">
        <w:r w:rsidRPr="009F7F28">
          <w:rPr>
            <w:rFonts w:ascii="Arial" w:eastAsia="Times New Roman" w:hAnsi="Arial" w:cs="Arial"/>
            <w:color w:val="0B0080"/>
            <w:sz w:val="21"/>
            <w:szCs w:val="21"/>
            <w:u w:val="single"/>
            <w:lang w:eastAsia="tr-TR"/>
          </w:rPr>
          <w:t>protestante</w:t>
        </w:r>
      </w:hyperlink>
      <w:r w:rsidRPr="009F7F28">
        <w:rPr>
          <w:rFonts w:ascii="Arial" w:eastAsia="Times New Roman" w:hAnsi="Arial" w:cs="Arial"/>
          <w:color w:val="222222"/>
          <w:sz w:val="21"/>
          <w:szCs w:val="21"/>
          <w:lang w:eastAsia="tr-TR"/>
        </w:rPr>
        <w:t>. Il s'attache à une conception d’un monde instable, d’un monde en transformation incessante</w:t>
      </w:r>
      <w:hyperlink r:id="rId158" w:anchor="cite_note-3" w:history="1">
        <w:r w:rsidRPr="009F7F28">
          <w:rPr>
            <w:rFonts w:ascii="Arial" w:eastAsia="Times New Roman" w:hAnsi="Arial" w:cs="Arial"/>
            <w:color w:val="0B0080"/>
            <w:sz w:val="17"/>
            <w:szCs w:val="17"/>
            <w:u w:val="single"/>
            <w:vertAlign w:val="superscript"/>
            <w:lang w:eastAsia="tr-TR"/>
          </w:rPr>
          <w:t>3</w:t>
        </w:r>
      </w:hyperlink>
      <w:r w:rsidRPr="009F7F28">
        <w:rPr>
          <w:rFonts w:ascii="Arial" w:eastAsia="Times New Roman" w:hAnsi="Arial" w:cs="Arial"/>
          <w:color w:val="222222"/>
          <w:sz w:val="21"/>
          <w:szCs w:val="21"/>
          <w:lang w:eastAsia="tr-TR"/>
        </w:rPr>
        <w:t>. Ce courant est avide de liberté et ouvert à la complexité de la vie. En littérature il comporte une multitude de tendances contradictoires mais peut se concentrer autour de quelques principes communs : goût de la sensualité, des extrêmes, de l’ornementation, du langage à effets. Les genres privilégiés du baroque sont la </w:t>
      </w:r>
      <w:hyperlink r:id="rId159" w:tooltip="Poésie" w:history="1">
        <w:r w:rsidRPr="009F7F28">
          <w:rPr>
            <w:rFonts w:ascii="Arial" w:eastAsia="Times New Roman" w:hAnsi="Arial" w:cs="Arial"/>
            <w:color w:val="0B0080"/>
            <w:sz w:val="21"/>
            <w:szCs w:val="21"/>
            <w:u w:val="single"/>
            <w:lang w:eastAsia="tr-TR"/>
          </w:rPr>
          <w:t>poésie</w:t>
        </w:r>
      </w:hyperlink>
      <w:r w:rsidRPr="009F7F28">
        <w:rPr>
          <w:rFonts w:ascii="Arial" w:eastAsia="Times New Roman" w:hAnsi="Arial" w:cs="Arial"/>
          <w:color w:val="222222"/>
          <w:sz w:val="21"/>
          <w:szCs w:val="21"/>
          <w:lang w:eastAsia="tr-TR"/>
        </w:rPr>
        <w:t> avec </w:t>
      </w:r>
      <w:hyperlink r:id="rId160" w:tooltip="Théophile de Viau" w:history="1">
        <w:r w:rsidRPr="009F7F28">
          <w:rPr>
            <w:rFonts w:ascii="Arial" w:eastAsia="Times New Roman" w:hAnsi="Arial" w:cs="Arial"/>
            <w:color w:val="0B0080"/>
            <w:sz w:val="21"/>
            <w:szCs w:val="21"/>
            <w:u w:val="single"/>
            <w:lang w:eastAsia="tr-TR"/>
          </w:rPr>
          <w:t>Théophile de Viau</w:t>
        </w:r>
      </w:hyperlink>
      <w:r w:rsidRPr="009F7F28">
        <w:rPr>
          <w:rFonts w:ascii="Arial" w:eastAsia="Times New Roman" w:hAnsi="Arial" w:cs="Arial"/>
          <w:color w:val="222222"/>
          <w:sz w:val="21"/>
          <w:szCs w:val="21"/>
          <w:lang w:eastAsia="tr-TR"/>
        </w:rPr>
        <w:t>, </w:t>
      </w:r>
      <w:hyperlink r:id="rId161" w:tooltip="Pierre de Marbeuf" w:history="1">
        <w:r w:rsidRPr="009F7F28">
          <w:rPr>
            <w:rFonts w:ascii="Arial" w:eastAsia="Times New Roman" w:hAnsi="Arial" w:cs="Arial"/>
            <w:color w:val="0B0080"/>
            <w:sz w:val="21"/>
            <w:szCs w:val="21"/>
            <w:u w:val="single"/>
            <w:lang w:eastAsia="tr-TR"/>
          </w:rPr>
          <w:t xml:space="preserve">Pierre de </w:t>
        </w:r>
        <w:proofErr w:type="spellStart"/>
        <w:r w:rsidRPr="009F7F28">
          <w:rPr>
            <w:rFonts w:ascii="Arial" w:eastAsia="Times New Roman" w:hAnsi="Arial" w:cs="Arial"/>
            <w:color w:val="0B0080"/>
            <w:sz w:val="21"/>
            <w:szCs w:val="21"/>
            <w:u w:val="single"/>
            <w:lang w:eastAsia="tr-TR"/>
          </w:rPr>
          <w:t>Marbeuf</w:t>
        </w:r>
        <w:proofErr w:type="spellEnd"/>
      </w:hyperlink>
      <w:r w:rsidRPr="009F7F28">
        <w:rPr>
          <w:rFonts w:ascii="Arial" w:eastAsia="Times New Roman" w:hAnsi="Arial" w:cs="Arial"/>
          <w:color w:val="222222"/>
          <w:sz w:val="21"/>
          <w:szCs w:val="21"/>
          <w:lang w:eastAsia="tr-TR"/>
        </w:rPr>
        <w:t> ou </w:t>
      </w:r>
      <w:hyperlink r:id="rId162" w:tooltip="Marc-Antoine Girard de Saint-Amant" w:history="1">
        <w:r w:rsidRPr="009F7F28">
          <w:rPr>
            <w:rFonts w:ascii="Arial" w:eastAsia="Times New Roman" w:hAnsi="Arial" w:cs="Arial"/>
            <w:color w:val="0B0080"/>
            <w:sz w:val="21"/>
            <w:szCs w:val="21"/>
            <w:u w:val="single"/>
            <w:lang w:eastAsia="tr-TR"/>
          </w:rPr>
          <w:t>Saint-Amant</w:t>
        </w:r>
      </w:hyperlink>
      <w:r w:rsidRPr="009F7F28">
        <w:rPr>
          <w:rFonts w:ascii="Arial" w:eastAsia="Times New Roman" w:hAnsi="Arial" w:cs="Arial"/>
          <w:color w:val="222222"/>
          <w:sz w:val="21"/>
          <w:szCs w:val="21"/>
          <w:lang w:eastAsia="tr-TR"/>
        </w:rPr>
        <w:t>, et le </w:t>
      </w:r>
      <w:hyperlink r:id="rId163" w:tooltip="Théâtre" w:history="1">
        <w:r w:rsidRPr="009F7F28">
          <w:rPr>
            <w:rFonts w:ascii="Arial" w:eastAsia="Times New Roman" w:hAnsi="Arial" w:cs="Arial"/>
            <w:color w:val="0B0080"/>
            <w:sz w:val="21"/>
            <w:szCs w:val="21"/>
            <w:u w:val="single"/>
            <w:lang w:eastAsia="tr-TR"/>
          </w:rPr>
          <w:t>théâtre</w:t>
        </w:r>
      </w:hyperlink>
      <w:r w:rsidRPr="009F7F28">
        <w:rPr>
          <w:rFonts w:ascii="Arial" w:eastAsia="Times New Roman" w:hAnsi="Arial" w:cs="Arial"/>
          <w:color w:val="222222"/>
          <w:sz w:val="21"/>
          <w:szCs w:val="21"/>
          <w:lang w:eastAsia="tr-TR"/>
        </w:rPr>
        <w:t>, influencé par les auteurs espagnols (par exemple </w:t>
      </w:r>
      <w:hyperlink r:id="rId164" w:tooltip="L'Illusion comique" w:history="1">
        <w:r w:rsidRPr="009F7F28">
          <w:rPr>
            <w:rFonts w:ascii="Arial" w:eastAsia="Times New Roman" w:hAnsi="Arial" w:cs="Arial"/>
            <w:i/>
            <w:iCs/>
            <w:color w:val="0B0080"/>
            <w:sz w:val="21"/>
            <w:szCs w:val="21"/>
            <w:u w:val="single"/>
            <w:lang w:eastAsia="tr-TR"/>
          </w:rPr>
          <w:t>l’Illusion comique</w:t>
        </w:r>
      </w:hyperlink>
      <w:r w:rsidRPr="009F7F28">
        <w:rPr>
          <w:rFonts w:ascii="Arial" w:eastAsia="Times New Roman" w:hAnsi="Arial" w:cs="Arial"/>
          <w:color w:val="222222"/>
          <w:sz w:val="21"/>
          <w:szCs w:val="21"/>
          <w:lang w:eastAsia="tr-TR"/>
        </w:rPr>
        <w:t> de </w:t>
      </w:r>
      <w:hyperlink r:id="rId165" w:tooltip="Pierre Corneille" w:history="1">
        <w:r w:rsidRPr="009F7F28">
          <w:rPr>
            <w:rFonts w:ascii="Arial" w:eastAsia="Times New Roman" w:hAnsi="Arial" w:cs="Arial"/>
            <w:color w:val="0B0080"/>
            <w:sz w:val="21"/>
            <w:szCs w:val="21"/>
            <w:u w:val="single"/>
            <w:lang w:eastAsia="tr-TR"/>
          </w:rPr>
          <w:t>Pierre Corneille</w:t>
        </w:r>
      </w:hyperlink>
      <w:r w:rsidRPr="009F7F28">
        <w:rPr>
          <w:rFonts w:ascii="Arial" w:eastAsia="Times New Roman" w:hAnsi="Arial" w:cs="Arial"/>
          <w:color w:val="222222"/>
          <w:sz w:val="21"/>
          <w:szCs w:val="21"/>
          <w:lang w:eastAsia="tr-TR"/>
        </w:rPr>
        <w:t>)</w:t>
      </w:r>
      <w:hyperlink r:id="rId166" w:anchor="cite_note-4" w:history="1">
        <w:r w:rsidRPr="009F7F28">
          <w:rPr>
            <w:rFonts w:ascii="Arial" w:eastAsia="Times New Roman" w:hAnsi="Arial" w:cs="Arial"/>
            <w:color w:val="0B0080"/>
            <w:sz w:val="17"/>
            <w:szCs w:val="17"/>
            <w:u w:val="single"/>
            <w:vertAlign w:val="superscript"/>
            <w:lang w:eastAsia="tr-TR"/>
          </w:rPr>
          <w:t>4</w:t>
        </w:r>
      </w:hyperlink>
      <w:r w:rsidRPr="009F7F28">
        <w:rPr>
          <w:rFonts w:ascii="Arial" w:eastAsia="Times New Roman" w:hAnsi="Arial" w:cs="Arial"/>
          <w:color w:val="222222"/>
          <w:sz w:val="21"/>
          <w:szCs w:val="21"/>
          <w:lang w:eastAsia="tr-TR"/>
        </w:rPr>
        <w:t>.</w:t>
      </w:r>
    </w:p>
    <w:p w:rsidR="009F7F28" w:rsidRPr="009F7F28" w:rsidRDefault="009F7F28" w:rsidP="009F7F28">
      <w:pPr>
        <w:spacing w:before="120" w:after="120" w:line="240" w:lineRule="auto"/>
        <w:rPr>
          <w:rFonts w:ascii="Arial" w:eastAsia="Times New Roman" w:hAnsi="Arial" w:cs="Arial"/>
          <w:color w:val="222222"/>
          <w:sz w:val="21"/>
          <w:szCs w:val="21"/>
          <w:lang w:eastAsia="tr-TR"/>
        </w:rPr>
      </w:pPr>
      <w:r w:rsidRPr="009F7F28">
        <w:rPr>
          <w:rFonts w:ascii="Arial" w:eastAsia="Times New Roman" w:hAnsi="Arial" w:cs="Arial"/>
          <w:color w:val="222222"/>
          <w:sz w:val="21"/>
          <w:szCs w:val="21"/>
          <w:lang w:eastAsia="tr-TR"/>
        </w:rPr>
        <w:t>Durant la période de transition qui va de 1630 à 1660, le </w:t>
      </w:r>
      <w:hyperlink r:id="rId167" w:tooltip="Baroque" w:history="1">
        <w:r w:rsidRPr="009F7F28">
          <w:rPr>
            <w:rFonts w:ascii="Arial" w:eastAsia="Times New Roman" w:hAnsi="Arial" w:cs="Arial"/>
            <w:color w:val="0B0080"/>
            <w:sz w:val="21"/>
            <w:szCs w:val="21"/>
            <w:u w:val="single"/>
            <w:lang w:eastAsia="tr-TR"/>
          </w:rPr>
          <w:t>baroque</w:t>
        </w:r>
      </w:hyperlink>
      <w:r w:rsidRPr="009F7F28">
        <w:rPr>
          <w:rFonts w:ascii="Arial" w:eastAsia="Times New Roman" w:hAnsi="Arial" w:cs="Arial"/>
          <w:color w:val="222222"/>
          <w:sz w:val="21"/>
          <w:szCs w:val="21"/>
          <w:lang w:eastAsia="tr-TR"/>
        </w:rPr>
        <w:t>, bien que peu à peu supplanté déjà par le classicisme, continue encore à jouer son rôle. Il est présent dans le </w:t>
      </w:r>
      <w:hyperlink r:id="rId168" w:tooltip="Préciosité" w:history="1">
        <w:r w:rsidRPr="009F7F28">
          <w:rPr>
            <w:rFonts w:ascii="Arial" w:eastAsia="Times New Roman" w:hAnsi="Arial" w:cs="Arial"/>
            <w:color w:val="0B0080"/>
            <w:sz w:val="21"/>
            <w:szCs w:val="21"/>
            <w:u w:val="single"/>
            <w:lang w:eastAsia="tr-TR"/>
          </w:rPr>
          <w:t>courant précieux</w:t>
        </w:r>
      </w:hyperlink>
      <w:r w:rsidRPr="009F7F28">
        <w:rPr>
          <w:rFonts w:ascii="Arial" w:eastAsia="Times New Roman" w:hAnsi="Arial" w:cs="Arial"/>
          <w:color w:val="222222"/>
          <w:sz w:val="21"/>
          <w:szCs w:val="21"/>
          <w:lang w:eastAsia="tr-TR"/>
        </w:rPr>
        <w:t>, le </w:t>
      </w:r>
      <w:hyperlink r:id="rId169" w:anchor="Litt%C3%A9rature" w:tooltip="Burlesque" w:history="1">
        <w:r w:rsidRPr="009F7F28">
          <w:rPr>
            <w:rFonts w:ascii="Arial" w:eastAsia="Times New Roman" w:hAnsi="Arial" w:cs="Arial"/>
            <w:color w:val="0B0080"/>
            <w:sz w:val="21"/>
            <w:szCs w:val="21"/>
            <w:u w:val="single"/>
            <w:lang w:eastAsia="tr-TR"/>
          </w:rPr>
          <w:t>courant burlesque</w:t>
        </w:r>
      </w:hyperlink>
      <w:r w:rsidRPr="009F7F28">
        <w:rPr>
          <w:rFonts w:ascii="Arial" w:eastAsia="Times New Roman" w:hAnsi="Arial" w:cs="Arial"/>
          <w:color w:val="222222"/>
          <w:sz w:val="21"/>
          <w:szCs w:val="21"/>
          <w:lang w:eastAsia="tr-TR"/>
        </w:rPr>
        <w:t> et le </w:t>
      </w:r>
      <w:hyperlink r:id="rId170" w:anchor="Libertinage_intellectuel_du_XVIIe.C2.A0si%C3%A8cle" w:tooltip="Libertin" w:history="1">
        <w:r w:rsidRPr="009F7F28">
          <w:rPr>
            <w:rFonts w:ascii="Arial" w:eastAsia="Times New Roman" w:hAnsi="Arial" w:cs="Arial"/>
            <w:color w:val="0B0080"/>
            <w:sz w:val="21"/>
            <w:szCs w:val="21"/>
            <w:u w:val="single"/>
            <w:lang w:eastAsia="tr-TR"/>
          </w:rPr>
          <w:t>courant libertin</w:t>
        </w:r>
      </w:hyperlink>
      <w:r w:rsidRPr="009F7F28">
        <w:rPr>
          <w:rFonts w:ascii="Arial" w:eastAsia="Times New Roman" w:hAnsi="Arial" w:cs="Arial"/>
          <w:color w:val="222222"/>
          <w:sz w:val="21"/>
          <w:szCs w:val="21"/>
          <w:lang w:eastAsia="tr-TR"/>
        </w:rPr>
        <w:t>. Cependant ces trois courants ne se confondent pas avec le </w:t>
      </w:r>
      <w:hyperlink r:id="rId171" w:tooltip="Baroque" w:history="1">
        <w:r w:rsidRPr="009F7F28">
          <w:rPr>
            <w:rFonts w:ascii="Arial" w:eastAsia="Times New Roman" w:hAnsi="Arial" w:cs="Arial"/>
            <w:color w:val="0B0080"/>
            <w:sz w:val="21"/>
            <w:szCs w:val="21"/>
            <w:u w:val="single"/>
            <w:lang w:eastAsia="tr-TR"/>
          </w:rPr>
          <w:t>baroque</w:t>
        </w:r>
      </w:hyperlink>
      <w:r w:rsidRPr="009F7F28">
        <w:rPr>
          <w:rFonts w:ascii="Arial" w:eastAsia="Times New Roman" w:hAnsi="Arial" w:cs="Arial"/>
          <w:color w:val="222222"/>
          <w:sz w:val="21"/>
          <w:szCs w:val="21"/>
          <w:lang w:eastAsia="tr-TR"/>
        </w:rPr>
        <w:t>, mais chacun développe, de façon privilégiée, un de ses aspects.</w:t>
      </w:r>
    </w:p>
    <w:p w:rsidR="009F7F28" w:rsidRPr="009F7F28" w:rsidRDefault="009F7F28" w:rsidP="009F7F28">
      <w:pPr>
        <w:pBdr>
          <w:bottom w:val="dotted" w:sz="6" w:space="0" w:color="DDDDDD"/>
        </w:pBdr>
        <w:spacing w:before="72" w:after="0" w:line="240" w:lineRule="auto"/>
        <w:outlineLvl w:val="3"/>
        <w:rPr>
          <w:rFonts w:ascii="Arial" w:eastAsia="Times New Roman" w:hAnsi="Arial" w:cs="Arial"/>
          <w:b/>
          <w:bCs/>
          <w:color w:val="000000"/>
          <w:sz w:val="21"/>
          <w:szCs w:val="21"/>
          <w:lang w:eastAsia="tr-TR"/>
        </w:rPr>
      </w:pPr>
      <w:r w:rsidRPr="009F7F28">
        <w:rPr>
          <w:rFonts w:ascii="Arial" w:eastAsia="Times New Roman" w:hAnsi="Arial" w:cs="Arial"/>
          <w:b/>
          <w:bCs/>
          <w:color w:val="000000"/>
          <w:sz w:val="21"/>
          <w:szCs w:val="21"/>
          <w:lang w:eastAsia="tr-TR"/>
        </w:rPr>
        <w:t>Une sélection d'écrits baroques en français (</w:t>
      </w:r>
      <w:r w:rsidRPr="009F7F28">
        <w:rPr>
          <w:rFonts w:ascii="Arial" w:eastAsia="Times New Roman" w:hAnsi="Arial" w:cs="Arial"/>
          <w:b/>
          <w:bCs/>
          <w:i/>
          <w:iCs/>
          <w:color w:val="000000"/>
          <w:sz w:val="21"/>
          <w:szCs w:val="21"/>
          <w:lang w:eastAsia="tr-TR"/>
        </w:rPr>
        <w:t>aventure</w:t>
      </w:r>
      <w:r w:rsidRPr="009F7F28">
        <w:rPr>
          <w:rFonts w:ascii="Arial" w:eastAsia="Times New Roman" w:hAnsi="Arial" w:cs="Arial"/>
          <w:b/>
          <w:bCs/>
          <w:color w:val="000000"/>
          <w:sz w:val="21"/>
          <w:szCs w:val="21"/>
          <w:lang w:eastAsia="tr-TR"/>
        </w:rPr>
        <w:t>)</w:t>
      </w:r>
      <w:r w:rsidRPr="009F7F28">
        <w:rPr>
          <w:rFonts w:ascii="Arial" w:eastAsia="Times New Roman" w:hAnsi="Arial" w:cs="Arial"/>
          <w:color w:val="54595D"/>
          <w:sz w:val="24"/>
          <w:szCs w:val="24"/>
          <w:lang w:eastAsia="tr-TR"/>
        </w:rPr>
        <w:t>[</w:t>
      </w:r>
      <w:hyperlink r:id="rId172" w:tooltip="Modifier la section : Une sélection d'écrits baroques en français (aventure)" w:history="1">
        <w:r w:rsidRPr="009F7F28">
          <w:rPr>
            <w:rFonts w:ascii="Arial" w:eastAsia="Times New Roman" w:hAnsi="Arial" w:cs="Arial"/>
            <w:color w:val="0B0080"/>
            <w:sz w:val="24"/>
            <w:szCs w:val="24"/>
            <w:u w:val="single"/>
            <w:lang w:eastAsia="tr-TR"/>
          </w:rPr>
          <w:t>modifier</w:t>
        </w:r>
      </w:hyperlink>
      <w:r w:rsidRPr="009F7F28">
        <w:rPr>
          <w:rFonts w:ascii="Arial" w:eastAsia="Times New Roman" w:hAnsi="Arial" w:cs="Arial"/>
          <w:color w:val="54595D"/>
          <w:sz w:val="24"/>
          <w:szCs w:val="24"/>
          <w:lang w:eastAsia="tr-TR"/>
        </w:rPr>
        <w:t> | </w:t>
      </w:r>
      <w:hyperlink r:id="rId173" w:tooltip="Modifier la section : Une sélection d'écrits baroques en français (aventure)" w:history="1">
        <w:r w:rsidRPr="009F7F28">
          <w:rPr>
            <w:rFonts w:ascii="Arial" w:eastAsia="Times New Roman" w:hAnsi="Arial" w:cs="Arial"/>
            <w:color w:val="0B0080"/>
            <w:sz w:val="24"/>
            <w:szCs w:val="24"/>
            <w:u w:val="single"/>
            <w:lang w:eastAsia="tr-TR"/>
          </w:rPr>
          <w:t>modifier le code</w:t>
        </w:r>
      </w:hyperlink>
      <w:r w:rsidRPr="009F7F28">
        <w:rPr>
          <w:rFonts w:ascii="Arial" w:eastAsia="Times New Roman" w:hAnsi="Arial" w:cs="Arial"/>
          <w:color w:val="54595D"/>
          <w:sz w:val="24"/>
          <w:szCs w:val="24"/>
          <w:lang w:eastAsia="tr-TR"/>
        </w:rPr>
        <w:t>]</w:t>
      </w:r>
    </w:p>
    <w:p w:rsidR="009F7F28" w:rsidRPr="009F7F28" w:rsidRDefault="009F7F28" w:rsidP="009F7F28">
      <w:pPr>
        <w:numPr>
          <w:ilvl w:val="0"/>
          <w:numId w:val="2"/>
        </w:numPr>
        <w:spacing w:before="100" w:beforeAutospacing="1" w:after="24" w:line="240" w:lineRule="auto"/>
        <w:ind w:left="384"/>
        <w:rPr>
          <w:rFonts w:ascii="Arial" w:eastAsia="Times New Roman" w:hAnsi="Arial" w:cs="Arial"/>
          <w:color w:val="222222"/>
          <w:sz w:val="21"/>
          <w:szCs w:val="21"/>
          <w:lang w:eastAsia="tr-TR"/>
        </w:rPr>
      </w:pPr>
      <w:hyperlink r:id="rId174" w:tooltip="Madeleine de Scudéry" w:history="1">
        <w:r w:rsidRPr="009F7F28">
          <w:rPr>
            <w:rFonts w:ascii="Arial" w:eastAsia="Times New Roman" w:hAnsi="Arial" w:cs="Arial"/>
            <w:color w:val="0B0080"/>
            <w:sz w:val="21"/>
            <w:szCs w:val="21"/>
            <w:u w:val="single"/>
            <w:lang w:eastAsia="tr-TR"/>
          </w:rPr>
          <w:t>Madeleine de Scudéry</w:t>
        </w:r>
      </w:hyperlink>
      <w:r w:rsidRPr="009F7F28">
        <w:rPr>
          <w:rFonts w:ascii="Arial" w:eastAsia="Times New Roman" w:hAnsi="Arial" w:cs="Arial"/>
          <w:color w:val="222222"/>
          <w:sz w:val="21"/>
          <w:szCs w:val="21"/>
          <w:lang w:eastAsia="tr-TR"/>
        </w:rPr>
        <w:t> (1607–1701)</w:t>
      </w:r>
    </w:p>
    <w:p w:rsidR="009F7F28" w:rsidRPr="009F7F28" w:rsidRDefault="009F7F28" w:rsidP="009F7F28">
      <w:pPr>
        <w:numPr>
          <w:ilvl w:val="1"/>
          <w:numId w:val="2"/>
        </w:numPr>
        <w:spacing w:before="100" w:beforeAutospacing="1" w:after="24" w:line="240" w:lineRule="auto"/>
        <w:ind w:left="768"/>
        <w:rPr>
          <w:rFonts w:ascii="Arial" w:eastAsia="Times New Roman" w:hAnsi="Arial" w:cs="Arial"/>
          <w:color w:val="222222"/>
          <w:sz w:val="21"/>
          <w:szCs w:val="21"/>
          <w:lang w:eastAsia="tr-TR"/>
        </w:rPr>
      </w:pPr>
      <w:r w:rsidRPr="009F7F28">
        <w:rPr>
          <w:rFonts w:ascii="Arial" w:eastAsia="Times New Roman" w:hAnsi="Arial" w:cs="Arial"/>
          <w:i/>
          <w:iCs/>
          <w:color w:val="222222"/>
          <w:sz w:val="21"/>
          <w:szCs w:val="21"/>
          <w:lang w:eastAsia="tr-TR"/>
        </w:rPr>
        <w:t>Ibrahim, ou l'illustre Bassa</w:t>
      </w:r>
      <w:r w:rsidRPr="009F7F28">
        <w:rPr>
          <w:rFonts w:ascii="Arial" w:eastAsia="Times New Roman" w:hAnsi="Arial" w:cs="Arial"/>
          <w:color w:val="222222"/>
          <w:sz w:val="21"/>
          <w:szCs w:val="21"/>
          <w:lang w:eastAsia="tr-TR"/>
        </w:rPr>
        <w:t> (4 vols. 1641)</w:t>
      </w:r>
    </w:p>
    <w:p w:rsidR="009F7F28" w:rsidRPr="009F7F28" w:rsidRDefault="009F7F28" w:rsidP="009F7F28">
      <w:pPr>
        <w:numPr>
          <w:ilvl w:val="1"/>
          <w:numId w:val="2"/>
        </w:numPr>
        <w:spacing w:before="100" w:beforeAutospacing="1" w:after="24" w:line="240" w:lineRule="auto"/>
        <w:ind w:left="768"/>
        <w:rPr>
          <w:rFonts w:ascii="Arial" w:eastAsia="Times New Roman" w:hAnsi="Arial" w:cs="Arial"/>
          <w:color w:val="222222"/>
          <w:sz w:val="21"/>
          <w:szCs w:val="21"/>
          <w:lang w:eastAsia="tr-TR"/>
        </w:rPr>
      </w:pPr>
      <w:proofErr w:type="spellStart"/>
      <w:r w:rsidRPr="009F7F28">
        <w:rPr>
          <w:rFonts w:ascii="Arial" w:eastAsia="Times New Roman" w:hAnsi="Arial" w:cs="Arial"/>
          <w:i/>
          <w:iCs/>
          <w:color w:val="222222"/>
          <w:sz w:val="21"/>
          <w:szCs w:val="21"/>
          <w:lang w:eastAsia="tr-TR"/>
        </w:rPr>
        <w:t>Artamène</w:t>
      </w:r>
      <w:proofErr w:type="spellEnd"/>
      <w:r w:rsidRPr="009F7F28">
        <w:rPr>
          <w:rFonts w:ascii="Arial" w:eastAsia="Times New Roman" w:hAnsi="Arial" w:cs="Arial"/>
          <w:i/>
          <w:iCs/>
          <w:color w:val="222222"/>
          <w:sz w:val="21"/>
          <w:szCs w:val="21"/>
          <w:lang w:eastAsia="tr-TR"/>
        </w:rPr>
        <w:t>, ou le Grand Cyrus</w:t>
      </w:r>
      <w:r w:rsidRPr="009F7F28">
        <w:rPr>
          <w:rFonts w:ascii="Arial" w:eastAsia="Times New Roman" w:hAnsi="Arial" w:cs="Arial"/>
          <w:color w:val="222222"/>
          <w:sz w:val="21"/>
          <w:szCs w:val="21"/>
          <w:lang w:eastAsia="tr-TR"/>
        </w:rPr>
        <w:t> (10 vols. 1648–1653)</w:t>
      </w:r>
    </w:p>
    <w:p w:rsidR="009F7F28" w:rsidRPr="009F7F28" w:rsidRDefault="009F7F28" w:rsidP="009F7F28">
      <w:pPr>
        <w:numPr>
          <w:ilvl w:val="1"/>
          <w:numId w:val="2"/>
        </w:numPr>
        <w:spacing w:before="100" w:beforeAutospacing="1" w:after="24" w:line="240" w:lineRule="auto"/>
        <w:ind w:left="768"/>
        <w:rPr>
          <w:rFonts w:ascii="Arial" w:eastAsia="Times New Roman" w:hAnsi="Arial" w:cs="Arial"/>
          <w:color w:val="222222"/>
          <w:sz w:val="21"/>
          <w:szCs w:val="21"/>
          <w:lang w:eastAsia="tr-TR"/>
        </w:rPr>
      </w:pPr>
      <w:proofErr w:type="spellStart"/>
      <w:r w:rsidRPr="009F7F28">
        <w:rPr>
          <w:rFonts w:ascii="Arial" w:eastAsia="Times New Roman" w:hAnsi="Arial" w:cs="Arial"/>
          <w:i/>
          <w:iCs/>
          <w:color w:val="222222"/>
          <w:sz w:val="21"/>
          <w:szCs w:val="21"/>
          <w:lang w:eastAsia="tr-TR"/>
        </w:rPr>
        <w:t>Clélie</w:t>
      </w:r>
      <w:proofErr w:type="spellEnd"/>
      <w:r w:rsidRPr="009F7F28">
        <w:rPr>
          <w:rFonts w:ascii="Arial" w:eastAsia="Times New Roman" w:hAnsi="Arial" w:cs="Arial"/>
          <w:i/>
          <w:iCs/>
          <w:color w:val="222222"/>
          <w:sz w:val="21"/>
          <w:szCs w:val="21"/>
          <w:lang w:eastAsia="tr-TR"/>
        </w:rPr>
        <w:t>, histoire romaine</w:t>
      </w:r>
      <w:r w:rsidRPr="009F7F28">
        <w:rPr>
          <w:rFonts w:ascii="Arial" w:eastAsia="Times New Roman" w:hAnsi="Arial" w:cs="Arial"/>
          <w:color w:val="222222"/>
          <w:sz w:val="21"/>
          <w:szCs w:val="21"/>
          <w:lang w:eastAsia="tr-TR"/>
        </w:rPr>
        <w:t> (10 vols. 1654–1661)</w:t>
      </w:r>
    </w:p>
    <w:p w:rsidR="009F7F28" w:rsidRPr="009F7F28" w:rsidRDefault="009F7F28" w:rsidP="009F7F28">
      <w:pPr>
        <w:numPr>
          <w:ilvl w:val="1"/>
          <w:numId w:val="2"/>
        </w:numPr>
        <w:spacing w:before="100" w:beforeAutospacing="1" w:after="24" w:line="240" w:lineRule="auto"/>
        <w:ind w:left="768"/>
        <w:rPr>
          <w:rFonts w:ascii="Arial" w:eastAsia="Times New Roman" w:hAnsi="Arial" w:cs="Arial"/>
          <w:color w:val="222222"/>
          <w:sz w:val="21"/>
          <w:szCs w:val="21"/>
          <w:lang w:eastAsia="tr-TR"/>
        </w:rPr>
      </w:pPr>
      <w:proofErr w:type="spellStart"/>
      <w:r w:rsidRPr="009F7F28">
        <w:rPr>
          <w:rFonts w:ascii="Arial" w:eastAsia="Times New Roman" w:hAnsi="Arial" w:cs="Arial"/>
          <w:i/>
          <w:iCs/>
          <w:color w:val="222222"/>
          <w:sz w:val="21"/>
          <w:szCs w:val="21"/>
          <w:lang w:eastAsia="tr-TR"/>
        </w:rPr>
        <w:t>Almahide</w:t>
      </w:r>
      <w:proofErr w:type="spellEnd"/>
      <w:r w:rsidRPr="009F7F28">
        <w:rPr>
          <w:rFonts w:ascii="Arial" w:eastAsia="Times New Roman" w:hAnsi="Arial" w:cs="Arial"/>
          <w:i/>
          <w:iCs/>
          <w:color w:val="222222"/>
          <w:sz w:val="21"/>
          <w:szCs w:val="21"/>
          <w:lang w:eastAsia="tr-TR"/>
        </w:rPr>
        <w:t>, ou l'esclave reine</w:t>
      </w:r>
      <w:r w:rsidRPr="009F7F28">
        <w:rPr>
          <w:rFonts w:ascii="Arial" w:eastAsia="Times New Roman" w:hAnsi="Arial" w:cs="Arial"/>
          <w:color w:val="222222"/>
          <w:sz w:val="21"/>
          <w:szCs w:val="21"/>
          <w:lang w:eastAsia="tr-TR"/>
        </w:rPr>
        <w:t> (8 vols. 1661–1663)</w:t>
      </w:r>
    </w:p>
    <w:p w:rsidR="009F7F28" w:rsidRPr="009F7F28" w:rsidRDefault="009F7F28" w:rsidP="009F7F28">
      <w:pPr>
        <w:numPr>
          <w:ilvl w:val="0"/>
          <w:numId w:val="2"/>
        </w:numPr>
        <w:spacing w:before="100" w:beforeAutospacing="1" w:after="24" w:line="240" w:lineRule="auto"/>
        <w:ind w:left="384"/>
        <w:rPr>
          <w:rFonts w:ascii="Arial" w:eastAsia="Times New Roman" w:hAnsi="Arial" w:cs="Arial"/>
          <w:color w:val="222222"/>
          <w:sz w:val="21"/>
          <w:szCs w:val="21"/>
          <w:lang w:eastAsia="tr-TR"/>
        </w:rPr>
      </w:pPr>
      <w:hyperlink r:id="rId175" w:tooltip="Roland Le Vayer de Boutigny" w:history="1">
        <w:r w:rsidRPr="009F7F28">
          <w:rPr>
            <w:rFonts w:ascii="Arial" w:eastAsia="Times New Roman" w:hAnsi="Arial" w:cs="Arial"/>
            <w:color w:val="0B0080"/>
            <w:sz w:val="21"/>
            <w:szCs w:val="21"/>
            <w:u w:val="single"/>
            <w:lang w:eastAsia="tr-TR"/>
          </w:rPr>
          <w:t xml:space="preserve">Roland Le </w:t>
        </w:r>
        <w:proofErr w:type="spellStart"/>
        <w:r w:rsidRPr="009F7F28">
          <w:rPr>
            <w:rFonts w:ascii="Arial" w:eastAsia="Times New Roman" w:hAnsi="Arial" w:cs="Arial"/>
            <w:color w:val="0B0080"/>
            <w:sz w:val="21"/>
            <w:szCs w:val="21"/>
            <w:u w:val="single"/>
            <w:lang w:eastAsia="tr-TR"/>
          </w:rPr>
          <w:t>Vayer</w:t>
        </w:r>
        <w:proofErr w:type="spellEnd"/>
        <w:r w:rsidRPr="009F7F28">
          <w:rPr>
            <w:rFonts w:ascii="Arial" w:eastAsia="Times New Roman" w:hAnsi="Arial" w:cs="Arial"/>
            <w:color w:val="0B0080"/>
            <w:sz w:val="21"/>
            <w:szCs w:val="21"/>
            <w:u w:val="single"/>
            <w:lang w:eastAsia="tr-TR"/>
          </w:rPr>
          <w:t xml:space="preserve"> de </w:t>
        </w:r>
        <w:proofErr w:type="spellStart"/>
        <w:r w:rsidRPr="009F7F28">
          <w:rPr>
            <w:rFonts w:ascii="Arial" w:eastAsia="Times New Roman" w:hAnsi="Arial" w:cs="Arial"/>
            <w:color w:val="0B0080"/>
            <w:sz w:val="21"/>
            <w:szCs w:val="21"/>
            <w:u w:val="single"/>
            <w:lang w:eastAsia="tr-TR"/>
          </w:rPr>
          <w:t>Boutigny</w:t>
        </w:r>
        <w:proofErr w:type="spellEnd"/>
      </w:hyperlink>
    </w:p>
    <w:p w:rsidR="009F7F28" w:rsidRPr="009F7F28" w:rsidRDefault="009F7F28" w:rsidP="009F7F28">
      <w:pPr>
        <w:numPr>
          <w:ilvl w:val="1"/>
          <w:numId w:val="2"/>
        </w:numPr>
        <w:spacing w:before="100" w:beforeAutospacing="1" w:after="24" w:line="240" w:lineRule="auto"/>
        <w:ind w:left="768"/>
        <w:rPr>
          <w:rFonts w:ascii="Arial" w:eastAsia="Times New Roman" w:hAnsi="Arial" w:cs="Arial"/>
          <w:color w:val="222222"/>
          <w:sz w:val="21"/>
          <w:szCs w:val="21"/>
          <w:lang w:eastAsia="tr-TR"/>
        </w:rPr>
      </w:pPr>
      <w:r w:rsidRPr="009F7F28">
        <w:rPr>
          <w:rFonts w:ascii="Arial" w:eastAsia="Times New Roman" w:hAnsi="Arial" w:cs="Arial"/>
          <w:i/>
          <w:iCs/>
          <w:color w:val="222222"/>
          <w:sz w:val="21"/>
          <w:szCs w:val="21"/>
          <w:lang w:eastAsia="tr-TR"/>
        </w:rPr>
        <w:t>Mithridate</w:t>
      </w:r>
      <w:r w:rsidRPr="009F7F28">
        <w:rPr>
          <w:rFonts w:ascii="Arial" w:eastAsia="Times New Roman" w:hAnsi="Arial" w:cs="Arial"/>
          <w:color w:val="222222"/>
          <w:sz w:val="21"/>
          <w:szCs w:val="21"/>
          <w:lang w:eastAsia="tr-TR"/>
        </w:rPr>
        <w:t> (1648–51)</w:t>
      </w:r>
    </w:p>
    <w:p w:rsidR="009F7F28" w:rsidRPr="009F7F28" w:rsidRDefault="009F7F28" w:rsidP="009F7F28">
      <w:pPr>
        <w:numPr>
          <w:ilvl w:val="0"/>
          <w:numId w:val="2"/>
        </w:numPr>
        <w:spacing w:before="100" w:beforeAutospacing="1" w:after="24" w:line="240" w:lineRule="auto"/>
        <w:ind w:left="384"/>
        <w:rPr>
          <w:rFonts w:ascii="Arial" w:eastAsia="Times New Roman" w:hAnsi="Arial" w:cs="Arial"/>
          <w:color w:val="222222"/>
          <w:sz w:val="21"/>
          <w:szCs w:val="21"/>
          <w:lang w:eastAsia="tr-TR"/>
        </w:rPr>
      </w:pPr>
      <w:hyperlink r:id="rId176" w:tooltip="Gautier de Costes de La Calprenède" w:history="1">
        <w:r w:rsidRPr="009F7F28">
          <w:rPr>
            <w:rFonts w:ascii="Arial" w:eastAsia="Times New Roman" w:hAnsi="Arial" w:cs="Arial"/>
            <w:color w:val="0B0080"/>
            <w:sz w:val="21"/>
            <w:szCs w:val="21"/>
            <w:u w:val="single"/>
            <w:lang w:eastAsia="tr-TR"/>
          </w:rPr>
          <w:t xml:space="preserve">Gautier de Costes de La </w:t>
        </w:r>
        <w:proofErr w:type="spellStart"/>
        <w:r w:rsidRPr="009F7F28">
          <w:rPr>
            <w:rFonts w:ascii="Arial" w:eastAsia="Times New Roman" w:hAnsi="Arial" w:cs="Arial"/>
            <w:color w:val="0B0080"/>
            <w:sz w:val="21"/>
            <w:szCs w:val="21"/>
            <w:u w:val="single"/>
            <w:lang w:eastAsia="tr-TR"/>
          </w:rPr>
          <w:t>Calprenède</w:t>
        </w:r>
        <w:proofErr w:type="spellEnd"/>
      </w:hyperlink>
    </w:p>
    <w:p w:rsidR="009F7F28" w:rsidRPr="009F7F28" w:rsidRDefault="009F7F28" w:rsidP="009F7F28">
      <w:pPr>
        <w:numPr>
          <w:ilvl w:val="1"/>
          <w:numId w:val="2"/>
        </w:numPr>
        <w:spacing w:before="100" w:beforeAutospacing="1" w:after="24" w:line="240" w:lineRule="auto"/>
        <w:ind w:left="768"/>
        <w:rPr>
          <w:rFonts w:ascii="Arial" w:eastAsia="Times New Roman" w:hAnsi="Arial" w:cs="Arial"/>
          <w:color w:val="222222"/>
          <w:sz w:val="21"/>
          <w:szCs w:val="21"/>
          <w:lang w:eastAsia="tr-TR"/>
        </w:rPr>
      </w:pPr>
      <w:r w:rsidRPr="009F7F28">
        <w:rPr>
          <w:rFonts w:ascii="Arial" w:eastAsia="Times New Roman" w:hAnsi="Arial" w:cs="Arial"/>
          <w:i/>
          <w:iCs/>
          <w:color w:val="222222"/>
          <w:sz w:val="21"/>
          <w:szCs w:val="21"/>
          <w:lang w:eastAsia="tr-TR"/>
        </w:rPr>
        <w:t>Cassandre</w:t>
      </w:r>
      <w:r w:rsidRPr="009F7F28">
        <w:rPr>
          <w:rFonts w:ascii="Arial" w:eastAsia="Times New Roman" w:hAnsi="Arial" w:cs="Arial"/>
          <w:color w:val="222222"/>
          <w:sz w:val="21"/>
          <w:szCs w:val="21"/>
          <w:lang w:eastAsia="tr-TR"/>
        </w:rPr>
        <w:t> (10 vols. 1642–1645)</w:t>
      </w:r>
    </w:p>
    <w:p w:rsidR="009F7F28" w:rsidRPr="009F7F28" w:rsidRDefault="009F7F28" w:rsidP="009F7F28">
      <w:pPr>
        <w:numPr>
          <w:ilvl w:val="1"/>
          <w:numId w:val="2"/>
        </w:numPr>
        <w:spacing w:before="100" w:beforeAutospacing="1" w:after="24" w:line="240" w:lineRule="auto"/>
        <w:ind w:left="768"/>
        <w:rPr>
          <w:rFonts w:ascii="Arial" w:eastAsia="Times New Roman" w:hAnsi="Arial" w:cs="Arial"/>
          <w:color w:val="222222"/>
          <w:sz w:val="21"/>
          <w:szCs w:val="21"/>
          <w:lang w:eastAsia="tr-TR"/>
        </w:rPr>
      </w:pPr>
      <w:proofErr w:type="spellStart"/>
      <w:r w:rsidRPr="009F7F28">
        <w:rPr>
          <w:rFonts w:ascii="Arial" w:eastAsia="Times New Roman" w:hAnsi="Arial" w:cs="Arial"/>
          <w:i/>
          <w:iCs/>
          <w:color w:val="222222"/>
          <w:sz w:val="21"/>
          <w:szCs w:val="21"/>
          <w:lang w:eastAsia="tr-TR"/>
        </w:rPr>
        <w:t>Cleopatre</w:t>
      </w:r>
      <w:proofErr w:type="spellEnd"/>
      <w:r w:rsidRPr="009F7F28">
        <w:rPr>
          <w:rFonts w:ascii="Arial" w:eastAsia="Times New Roman" w:hAnsi="Arial" w:cs="Arial"/>
          <w:color w:val="222222"/>
          <w:sz w:val="21"/>
          <w:szCs w:val="21"/>
          <w:lang w:eastAsia="tr-TR"/>
        </w:rPr>
        <w:t> (1646–57)</w:t>
      </w:r>
    </w:p>
    <w:p w:rsidR="009F7F28" w:rsidRPr="009F7F28" w:rsidRDefault="009F7F28" w:rsidP="009F7F28">
      <w:pPr>
        <w:numPr>
          <w:ilvl w:val="1"/>
          <w:numId w:val="2"/>
        </w:numPr>
        <w:spacing w:before="100" w:beforeAutospacing="1" w:after="72" w:line="240" w:lineRule="auto"/>
        <w:ind w:left="768"/>
        <w:rPr>
          <w:rFonts w:ascii="Arial" w:eastAsia="Times New Roman" w:hAnsi="Arial" w:cs="Arial"/>
          <w:color w:val="222222"/>
          <w:sz w:val="21"/>
          <w:szCs w:val="21"/>
          <w:lang w:eastAsia="tr-TR"/>
        </w:rPr>
      </w:pPr>
      <w:proofErr w:type="spellStart"/>
      <w:r w:rsidRPr="009F7F28">
        <w:rPr>
          <w:rFonts w:ascii="Arial" w:eastAsia="Times New Roman" w:hAnsi="Arial" w:cs="Arial"/>
          <w:i/>
          <w:iCs/>
          <w:color w:val="222222"/>
          <w:sz w:val="21"/>
          <w:szCs w:val="21"/>
          <w:lang w:eastAsia="tr-TR"/>
        </w:rPr>
        <w:t>Faramond</w:t>
      </w:r>
      <w:proofErr w:type="spellEnd"/>
      <w:r w:rsidRPr="009F7F28">
        <w:rPr>
          <w:rFonts w:ascii="Arial" w:eastAsia="Times New Roman" w:hAnsi="Arial" w:cs="Arial"/>
          <w:color w:val="222222"/>
          <w:sz w:val="21"/>
          <w:szCs w:val="21"/>
          <w:lang w:eastAsia="tr-TR"/>
        </w:rPr>
        <w:t> (1661)</w:t>
      </w:r>
    </w:p>
    <w:p w:rsidR="009F7F28" w:rsidRPr="009F7F28" w:rsidRDefault="009F7F28" w:rsidP="009F7F28">
      <w:pPr>
        <w:pBdr>
          <w:bottom w:val="dotted" w:sz="6" w:space="0" w:color="DDDDDD"/>
        </w:pBdr>
        <w:spacing w:before="72" w:after="0" w:line="240" w:lineRule="auto"/>
        <w:outlineLvl w:val="3"/>
        <w:rPr>
          <w:rFonts w:ascii="Arial" w:eastAsia="Times New Roman" w:hAnsi="Arial" w:cs="Arial"/>
          <w:b/>
          <w:bCs/>
          <w:color w:val="000000"/>
          <w:sz w:val="21"/>
          <w:szCs w:val="21"/>
          <w:lang w:eastAsia="tr-TR"/>
        </w:rPr>
      </w:pPr>
      <w:r w:rsidRPr="009F7F28">
        <w:rPr>
          <w:rFonts w:ascii="Arial" w:eastAsia="Times New Roman" w:hAnsi="Arial" w:cs="Arial"/>
          <w:b/>
          <w:bCs/>
          <w:color w:val="000000"/>
          <w:sz w:val="21"/>
          <w:szCs w:val="21"/>
          <w:lang w:eastAsia="tr-TR"/>
        </w:rPr>
        <w:t>Une sélection d'écrits baroques en français (</w:t>
      </w:r>
      <w:r w:rsidRPr="009F7F28">
        <w:rPr>
          <w:rFonts w:ascii="Arial" w:eastAsia="Times New Roman" w:hAnsi="Arial" w:cs="Arial"/>
          <w:b/>
          <w:bCs/>
          <w:i/>
          <w:iCs/>
          <w:color w:val="000000"/>
          <w:sz w:val="21"/>
          <w:szCs w:val="21"/>
          <w:lang w:eastAsia="tr-TR"/>
        </w:rPr>
        <w:t>comique</w:t>
      </w:r>
      <w:r w:rsidRPr="009F7F28">
        <w:rPr>
          <w:rFonts w:ascii="Arial" w:eastAsia="Times New Roman" w:hAnsi="Arial" w:cs="Arial"/>
          <w:b/>
          <w:bCs/>
          <w:color w:val="000000"/>
          <w:sz w:val="21"/>
          <w:szCs w:val="21"/>
          <w:lang w:eastAsia="tr-TR"/>
        </w:rPr>
        <w:t>)</w:t>
      </w:r>
      <w:r w:rsidRPr="009F7F28">
        <w:rPr>
          <w:rFonts w:ascii="Arial" w:eastAsia="Times New Roman" w:hAnsi="Arial" w:cs="Arial"/>
          <w:color w:val="54595D"/>
          <w:sz w:val="24"/>
          <w:szCs w:val="24"/>
          <w:lang w:eastAsia="tr-TR"/>
        </w:rPr>
        <w:t>[</w:t>
      </w:r>
      <w:hyperlink r:id="rId177" w:tooltip="Modifier la section : Une sélection d'écrits baroques en français (comique)" w:history="1">
        <w:r w:rsidRPr="009F7F28">
          <w:rPr>
            <w:rFonts w:ascii="Arial" w:eastAsia="Times New Roman" w:hAnsi="Arial" w:cs="Arial"/>
            <w:color w:val="0B0080"/>
            <w:sz w:val="24"/>
            <w:szCs w:val="24"/>
            <w:u w:val="single"/>
            <w:lang w:eastAsia="tr-TR"/>
          </w:rPr>
          <w:t>modifier</w:t>
        </w:r>
      </w:hyperlink>
      <w:r w:rsidRPr="009F7F28">
        <w:rPr>
          <w:rFonts w:ascii="Arial" w:eastAsia="Times New Roman" w:hAnsi="Arial" w:cs="Arial"/>
          <w:color w:val="54595D"/>
          <w:sz w:val="24"/>
          <w:szCs w:val="24"/>
          <w:lang w:eastAsia="tr-TR"/>
        </w:rPr>
        <w:t> | </w:t>
      </w:r>
      <w:hyperlink r:id="rId178" w:tooltip="Modifier la section : Une sélection d'écrits baroques en français (comique)" w:history="1">
        <w:r w:rsidRPr="009F7F28">
          <w:rPr>
            <w:rFonts w:ascii="Arial" w:eastAsia="Times New Roman" w:hAnsi="Arial" w:cs="Arial"/>
            <w:color w:val="0B0080"/>
            <w:sz w:val="24"/>
            <w:szCs w:val="24"/>
            <w:u w:val="single"/>
            <w:lang w:eastAsia="tr-TR"/>
          </w:rPr>
          <w:t>modifier le code</w:t>
        </w:r>
      </w:hyperlink>
      <w:r w:rsidRPr="009F7F28">
        <w:rPr>
          <w:rFonts w:ascii="Arial" w:eastAsia="Times New Roman" w:hAnsi="Arial" w:cs="Arial"/>
          <w:color w:val="54595D"/>
          <w:sz w:val="24"/>
          <w:szCs w:val="24"/>
          <w:lang w:eastAsia="tr-TR"/>
        </w:rPr>
        <w:t>]</w:t>
      </w:r>
    </w:p>
    <w:p w:rsidR="009F7F28" w:rsidRPr="009F7F28" w:rsidRDefault="009F7F28" w:rsidP="009F7F28">
      <w:pPr>
        <w:numPr>
          <w:ilvl w:val="0"/>
          <w:numId w:val="3"/>
        </w:numPr>
        <w:spacing w:before="100" w:beforeAutospacing="1" w:after="24" w:line="240" w:lineRule="auto"/>
        <w:ind w:left="384"/>
        <w:rPr>
          <w:rFonts w:ascii="Arial" w:eastAsia="Times New Roman" w:hAnsi="Arial" w:cs="Arial"/>
          <w:color w:val="222222"/>
          <w:sz w:val="21"/>
          <w:szCs w:val="21"/>
          <w:lang w:eastAsia="tr-TR"/>
        </w:rPr>
      </w:pPr>
      <w:hyperlink r:id="rId179" w:tooltip="Agrippa d'Aubigné" w:history="1">
        <w:r w:rsidRPr="009F7F28">
          <w:rPr>
            <w:rFonts w:ascii="Arial" w:eastAsia="Times New Roman" w:hAnsi="Arial" w:cs="Arial"/>
            <w:color w:val="0B0080"/>
            <w:sz w:val="21"/>
            <w:szCs w:val="21"/>
            <w:u w:val="single"/>
            <w:lang w:eastAsia="tr-TR"/>
          </w:rPr>
          <w:t>Agrippa d'Aubigné</w:t>
        </w:r>
      </w:hyperlink>
      <w:r w:rsidRPr="009F7F28">
        <w:rPr>
          <w:rFonts w:ascii="Arial" w:eastAsia="Times New Roman" w:hAnsi="Arial" w:cs="Arial"/>
          <w:color w:val="222222"/>
          <w:sz w:val="21"/>
          <w:szCs w:val="21"/>
          <w:lang w:eastAsia="tr-TR"/>
        </w:rPr>
        <w:t> (1552–1630)</w:t>
      </w:r>
    </w:p>
    <w:p w:rsidR="009F7F28" w:rsidRPr="009F7F28" w:rsidRDefault="009F7F28" w:rsidP="009F7F28">
      <w:pPr>
        <w:numPr>
          <w:ilvl w:val="1"/>
          <w:numId w:val="3"/>
        </w:numPr>
        <w:spacing w:before="100" w:beforeAutospacing="1" w:after="24" w:line="240" w:lineRule="auto"/>
        <w:ind w:left="768"/>
        <w:rPr>
          <w:rFonts w:ascii="Arial" w:eastAsia="Times New Roman" w:hAnsi="Arial" w:cs="Arial"/>
          <w:color w:val="222222"/>
          <w:sz w:val="21"/>
          <w:szCs w:val="21"/>
          <w:lang w:eastAsia="tr-TR"/>
        </w:rPr>
      </w:pPr>
      <w:r w:rsidRPr="009F7F28">
        <w:rPr>
          <w:rFonts w:ascii="Arial" w:eastAsia="Times New Roman" w:hAnsi="Arial" w:cs="Arial"/>
          <w:i/>
          <w:iCs/>
          <w:color w:val="222222"/>
          <w:sz w:val="21"/>
          <w:szCs w:val="21"/>
          <w:lang w:eastAsia="tr-TR"/>
        </w:rPr>
        <w:t xml:space="preserve">Les Aventures du baron de </w:t>
      </w:r>
      <w:proofErr w:type="spellStart"/>
      <w:r w:rsidRPr="009F7F28">
        <w:rPr>
          <w:rFonts w:ascii="Arial" w:eastAsia="Times New Roman" w:hAnsi="Arial" w:cs="Arial"/>
          <w:i/>
          <w:iCs/>
          <w:color w:val="222222"/>
          <w:sz w:val="21"/>
          <w:szCs w:val="21"/>
          <w:lang w:eastAsia="tr-TR"/>
        </w:rPr>
        <w:t>Faeneste</w:t>
      </w:r>
      <w:proofErr w:type="spellEnd"/>
      <w:r w:rsidRPr="009F7F28">
        <w:rPr>
          <w:rFonts w:ascii="Arial" w:eastAsia="Times New Roman" w:hAnsi="Arial" w:cs="Arial"/>
          <w:color w:val="222222"/>
          <w:sz w:val="21"/>
          <w:szCs w:val="21"/>
          <w:lang w:eastAsia="tr-TR"/>
        </w:rPr>
        <w:t> (1617, 1619, 1630)</w:t>
      </w:r>
    </w:p>
    <w:p w:rsidR="009F7F28" w:rsidRPr="009F7F28" w:rsidRDefault="009F7F28" w:rsidP="009F7F28">
      <w:pPr>
        <w:numPr>
          <w:ilvl w:val="0"/>
          <w:numId w:val="3"/>
        </w:numPr>
        <w:spacing w:before="100" w:beforeAutospacing="1" w:after="24" w:line="240" w:lineRule="auto"/>
        <w:ind w:left="384"/>
        <w:rPr>
          <w:rFonts w:ascii="Arial" w:eastAsia="Times New Roman" w:hAnsi="Arial" w:cs="Arial"/>
          <w:color w:val="222222"/>
          <w:sz w:val="21"/>
          <w:szCs w:val="21"/>
          <w:lang w:eastAsia="tr-TR"/>
        </w:rPr>
      </w:pPr>
      <w:hyperlink r:id="rId180" w:tooltip="Béroalde de Verville" w:history="1">
        <w:proofErr w:type="spellStart"/>
        <w:r w:rsidRPr="009F7F28">
          <w:rPr>
            <w:rFonts w:ascii="Arial" w:eastAsia="Times New Roman" w:hAnsi="Arial" w:cs="Arial"/>
            <w:color w:val="0B0080"/>
            <w:sz w:val="21"/>
            <w:szCs w:val="21"/>
            <w:u w:val="single"/>
            <w:lang w:eastAsia="tr-TR"/>
          </w:rPr>
          <w:t>Béroalde</w:t>
        </w:r>
        <w:proofErr w:type="spellEnd"/>
        <w:r w:rsidRPr="009F7F28">
          <w:rPr>
            <w:rFonts w:ascii="Arial" w:eastAsia="Times New Roman" w:hAnsi="Arial" w:cs="Arial"/>
            <w:color w:val="0B0080"/>
            <w:sz w:val="21"/>
            <w:szCs w:val="21"/>
            <w:u w:val="single"/>
            <w:lang w:eastAsia="tr-TR"/>
          </w:rPr>
          <w:t xml:space="preserve"> de </w:t>
        </w:r>
        <w:proofErr w:type="spellStart"/>
        <w:r w:rsidRPr="009F7F28">
          <w:rPr>
            <w:rFonts w:ascii="Arial" w:eastAsia="Times New Roman" w:hAnsi="Arial" w:cs="Arial"/>
            <w:color w:val="0B0080"/>
            <w:sz w:val="21"/>
            <w:szCs w:val="21"/>
            <w:u w:val="single"/>
            <w:lang w:eastAsia="tr-TR"/>
          </w:rPr>
          <w:t>Verville</w:t>
        </w:r>
        <w:proofErr w:type="spellEnd"/>
      </w:hyperlink>
      <w:r w:rsidRPr="009F7F28">
        <w:rPr>
          <w:rFonts w:ascii="Arial" w:eastAsia="Times New Roman" w:hAnsi="Arial" w:cs="Arial"/>
          <w:color w:val="222222"/>
          <w:sz w:val="21"/>
          <w:szCs w:val="21"/>
          <w:lang w:eastAsia="tr-TR"/>
        </w:rPr>
        <w:t> (1556–1626)</w:t>
      </w:r>
    </w:p>
    <w:p w:rsidR="009F7F28" w:rsidRPr="009F7F28" w:rsidRDefault="009F7F28" w:rsidP="009F7F28">
      <w:pPr>
        <w:numPr>
          <w:ilvl w:val="1"/>
          <w:numId w:val="3"/>
        </w:numPr>
        <w:spacing w:before="100" w:beforeAutospacing="1" w:after="24" w:line="240" w:lineRule="auto"/>
        <w:ind w:left="768"/>
        <w:rPr>
          <w:rFonts w:ascii="Arial" w:eastAsia="Times New Roman" w:hAnsi="Arial" w:cs="Arial"/>
          <w:color w:val="222222"/>
          <w:sz w:val="21"/>
          <w:szCs w:val="21"/>
          <w:lang w:eastAsia="tr-TR"/>
        </w:rPr>
      </w:pPr>
      <w:r w:rsidRPr="009F7F28">
        <w:rPr>
          <w:rFonts w:ascii="Arial" w:eastAsia="Times New Roman" w:hAnsi="Arial" w:cs="Arial"/>
          <w:i/>
          <w:iCs/>
          <w:color w:val="222222"/>
          <w:sz w:val="21"/>
          <w:szCs w:val="21"/>
          <w:lang w:eastAsia="tr-TR"/>
        </w:rPr>
        <w:t>Le Moyen de parvenir</w:t>
      </w:r>
      <w:r w:rsidRPr="009F7F28">
        <w:rPr>
          <w:rFonts w:ascii="Arial" w:eastAsia="Times New Roman" w:hAnsi="Arial" w:cs="Arial"/>
          <w:color w:val="222222"/>
          <w:sz w:val="21"/>
          <w:szCs w:val="21"/>
          <w:lang w:eastAsia="tr-TR"/>
        </w:rPr>
        <w:t> (c.1610)</w:t>
      </w:r>
    </w:p>
    <w:p w:rsidR="009F7F28" w:rsidRPr="009F7F28" w:rsidRDefault="009F7F28" w:rsidP="009F7F28">
      <w:pPr>
        <w:numPr>
          <w:ilvl w:val="0"/>
          <w:numId w:val="3"/>
        </w:numPr>
        <w:spacing w:before="100" w:beforeAutospacing="1" w:after="24" w:line="240" w:lineRule="auto"/>
        <w:ind w:left="384"/>
        <w:rPr>
          <w:rFonts w:ascii="Arial" w:eastAsia="Times New Roman" w:hAnsi="Arial" w:cs="Arial"/>
          <w:color w:val="222222"/>
          <w:sz w:val="21"/>
          <w:szCs w:val="21"/>
          <w:lang w:eastAsia="tr-TR"/>
        </w:rPr>
      </w:pPr>
      <w:hyperlink r:id="rId181" w:tooltip="François du Souhait (page inexistante)" w:history="1">
        <w:r w:rsidRPr="009F7F28">
          <w:rPr>
            <w:rFonts w:ascii="Arial" w:eastAsia="Times New Roman" w:hAnsi="Arial" w:cs="Arial"/>
            <w:color w:val="A55858"/>
            <w:sz w:val="21"/>
            <w:szCs w:val="21"/>
            <w:u w:val="single"/>
            <w:lang w:eastAsia="tr-TR"/>
          </w:rPr>
          <w:t>François du Souhait</w:t>
        </w:r>
      </w:hyperlink>
      <w:r w:rsidRPr="009F7F28">
        <w:rPr>
          <w:rFonts w:ascii="Arial" w:eastAsia="Times New Roman" w:hAnsi="Arial" w:cs="Arial"/>
          <w:color w:val="222222"/>
          <w:sz w:val="21"/>
          <w:szCs w:val="21"/>
          <w:lang w:eastAsia="tr-TR"/>
        </w:rPr>
        <w:t> (c.1570/80 –1617)</w:t>
      </w:r>
    </w:p>
    <w:p w:rsidR="009F7F28" w:rsidRPr="009F7F28" w:rsidRDefault="009F7F28" w:rsidP="009F7F28">
      <w:pPr>
        <w:numPr>
          <w:ilvl w:val="1"/>
          <w:numId w:val="3"/>
        </w:numPr>
        <w:spacing w:before="100" w:beforeAutospacing="1" w:after="24" w:line="240" w:lineRule="auto"/>
        <w:ind w:left="768"/>
        <w:rPr>
          <w:rFonts w:ascii="Arial" w:eastAsia="Times New Roman" w:hAnsi="Arial" w:cs="Arial"/>
          <w:color w:val="222222"/>
          <w:sz w:val="21"/>
          <w:szCs w:val="21"/>
          <w:lang w:eastAsia="tr-TR"/>
        </w:rPr>
      </w:pPr>
      <w:r w:rsidRPr="009F7F28">
        <w:rPr>
          <w:rFonts w:ascii="Arial" w:eastAsia="Times New Roman" w:hAnsi="Arial" w:cs="Arial"/>
          <w:i/>
          <w:iCs/>
          <w:color w:val="222222"/>
          <w:sz w:val="21"/>
          <w:szCs w:val="21"/>
          <w:lang w:eastAsia="tr-TR"/>
        </w:rPr>
        <w:t>Histoires comiques</w:t>
      </w:r>
      <w:r w:rsidRPr="009F7F28">
        <w:rPr>
          <w:rFonts w:ascii="Arial" w:eastAsia="Times New Roman" w:hAnsi="Arial" w:cs="Arial"/>
          <w:color w:val="222222"/>
          <w:sz w:val="21"/>
          <w:szCs w:val="21"/>
          <w:lang w:eastAsia="tr-TR"/>
        </w:rPr>
        <w:t> (1612)</w:t>
      </w:r>
    </w:p>
    <w:p w:rsidR="009F7F28" w:rsidRPr="009F7F28" w:rsidRDefault="009F7F28" w:rsidP="009F7F28">
      <w:pPr>
        <w:numPr>
          <w:ilvl w:val="0"/>
          <w:numId w:val="3"/>
        </w:numPr>
        <w:spacing w:before="100" w:beforeAutospacing="1" w:after="24" w:line="240" w:lineRule="auto"/>
        <w:ind w:left="384"/>
        <w:rPr>
          <w:rFonts w:ascii="Arial" w:eastAsia="Times New Roman" w:hAnsi="Arial" w:cs="Arial"/>
          <w:color w:val="222222"/>
          <w:sz w:val="21"/>
          <w:szCs w:val="21"/>
          <w:lang w:eastAsia="tr-TR"/>
        </w:rPr>
      </w:pPr>
      <w:r w:rsidRPr="009F7F28">
        <w:rPr>
          <w:rFonts w:ascii="Arial" w:eastAsia="Times New Roman" w:hAnsi="Arial" w:cs="Arial"/>
          <w:color w:val="222222"/>
          <w:sz w:val="21"/>
          <w:szCs w:val="21"/>
          <w:lang w:eastAsia="tr-TR"/>
        </w:rPr>
        <w:t>Molière d'</w:t>
      </w:r>
      <w:proofErr w:type="spellStart"/>
      <w:r w:rsidRPr="009F7F28">
        <w:rPr>
          <w:rFonts w:ascii="Arial" w:eastAsia="Times New Roman" w:hAnsi="Arial" w:cs="Arial"/>
          <w:color w:val="222222"/>
          <w:sz w:val="21"/>
          <w:szCs w:val="21"/>
          <w:lang w:eastAsia="tr-TR"/>
        </w:rPr>
        <w:t>Essertine</w:t>
      </w:r>
      <w:proofErr w:type="spellEnd"/>
      <w:r w:rsidRPr="009F7F28">
        <w:rPr>
          <w:rFonts w:ascii="Arial" w:eastAsia="Times New Roman" w:hAnsi="Arial" w:cs="Arial"/>
          <w:color w:val="222222"/>
          <w:sz w:val="21"/>
          <w:szCs w:val="21"/>
          <w:lang w:eastAsia="tr-TR"/>
        </w:rPr>
        <w:t xml:space="preserve"> (c.1600–1624)</w:t>
      </w:r>
    </w:p>
    <w:p w:rsidR="009F7F28" w:rsidRPr="009F7F28" w:rsidRDefault="009F7F28" w:rsidP="009F7F28">
      <w:pPr>
        <w:numPr>
          <w:ilvl w:val="1"/>
          <w:numId w:val="3"/>
        </w:numPr>
        <w:spacing w:before="100" w:beforeAutospacing="1" w:after="24" w:line="240" w:lineRule="auto"/>
        <w:ind w:left="768"/>
        <w:rPr>
          <w:rFonts w:ascii="Arial" w:eastAsia="Times New Roman" w:hAnsi="Arial" w:cs="Arial"/>
          <w:color w:val="222222"/>
          <w:sz w:val="21"/>
          <w:szCs w:val="21"/>
          <w:lang w:eastAsia="tr-TR"/>
        </w:rPr>
      </w:pPr>
      <w:r w:rsidRPr="009F7F28">
        <w:rPr>
          <w:rFonts w:ascii="Arial" w:eastAsia="Times New Roman" w:hAnsi="Arial" w:cs="Arial"/>
          <w:i/>
          <w:iCs/>
          <w:color w:val="222222"/>
          <w:sz w:val="21"/>
          <w:szCs w:val="21"/>
          <w:lang w:eastAsia="tr-TR"/>
        </w:rPr>
        <w:t>Semaine amoureuse</w:t>
      </w:r>
      <w:r w:rsidRPr="009F7F28">
        <w:rPr>
          <w:rFonts w:ascii="Arial" w:eastAsia="Times New Roman" w:hAnsi="Arial" w:cs="Arial"/>
          <w:color w:val="222222"/>
          <w:sz w:val="21"/>
          <w:szCs w:val="21"/>
          <w:lang w:eastAsia="tr-TR"/>
        </w:rPr>
        <w:t> (1620)</w:t>
      </w:r>
    </w:p>
    <w:p w:rsidR="009F7F28" w:rsidRPr="009F7F28" w:rsidRDefault="009F7F28" w:rsidP="009F7F28">
      <w:pPr>
        <w:numPr>
          <w:ilvl w:val="0"/>
          <w:numId w:val="3"/>
        </w:numPr>
        <w:spacing w:before="100" w:beforeAutospacing="1" w:after="24" w:line="240" w:lineRule="auto"/>
        <w:ind w:left="384"/>
        <w:rPr>
          <w:rFonts w:ascii="Arial" w:eastAsia="Times New Roman" w:hAnsi="Arial" w:cs="Arial"/>
          <w:color w:val="222222"/>
          <w:sz w:val="21"/>
          <w:szCs w:val="21"/>
          <w:lang w:eastAsia="tr-TR"/>
        </w:rPr>
      </w:pPr>
      <w:hyperlink r:id="rId182" w:tooltip="Charles Sorel" w:history="1">
        <w:r w:rsidRPr="009F7F28">
          <w:rPr>
            <w:rFonts w:ascii="Arial" w:eastAsia="Times New Roman" w:hAnsi="Arial" w:cs="Arial"/>
            <w:color w:val="0B0080"/>
            <w:sz w:val="21"/>
            <w:szCs w:val="21"/>
            <w:u w:val="single"/>
            <w:lang w:eastAsia="tr-TR"/>
          </w:rPr>
          <w:t>Charles Sorel</w:t>
        </w:r>
      </w:hyperlink>
      <w:r w:rsidRPr="009F7F28">
        <w:rPr>
          <w:rFonts w:ascii="Arial" w:eastAsia="Times New Roman" w:hAnsi="Arial" w:cs="Arial"/>
          <w:color w:val="222222"/>
          <w:sz w:val="21"/>
          <w:szCs w:val="21"/>
          <w:lang w:eastAsia="tr-TR"/>
        </w:rPr>
        <w:t> (1602–1674)</w:t>
      </w:r>
    </w:p>
    <w:p w:rsidR="009F7F28" w:rsidRPr="009F7F28" w:rsidRDefault="009F7F28" w:rsidP="009F7F28">
      <w:pPr>
        <w:numPr>
          <w:ilvl w:val="1"/>
          <w:numId w:val="3"/>
        </w:numPr>
        <w:spacing w:before="100" w:beforeAutospacing="1" w:after="24" w:line="240" w:lineRule="auto"/>
        <w:ind w:left="768"/>
        <w:rPr>
          <w:rFonts w:ascii="Arial" w:eastAsia="Times New Roman" w:hAnsi="Arial" w:cs="Arial"/>
          <w:color w:val="222222"/>
          <w:sz w:val="21"/>
          <w:szCs w:val="21"/>
          <w:lang w:eastAsia="tr-TR"/>
        </w:rPr>
      </w:pPr>
      <w:r w:rsidRPr="009F7F28">
        <w:rPr>
          <w:rFonts w:ascii="Arial" w:eastAsia="Times New Roman" w:hAnsi="Arial" w:cs="Arial"/>
          <w:i/>
          <w:iCs/>
          <w:color w:val="222222"/>
          <w:sz w:val="21"/>
          <w:szCs w:val="21"/>
          <w:lang w:eastAsia="tr-TR"/>
        </w:rPr>
        <w:t xml:space="preserve">L'histoire comique de </w:t>
      </w:r>
      <w:proofErr w:type="spellStart"/>
      <w:r w:rsidRPr="009F7F28">
        <w:rPr>
          <w:rFonts w:ascii="Arial" w:eastAsia="Times New Roman" w:hAnsi="Arial" w:cs="Arial"/>
          <w:i/>
          <w:iCs/>
          <w:color w:val="222222"/>
          <w:sz w:val="21"/>
          <w:szCs w:val="21"/>
          <w:lang w:eastAsia="tr-TR"/>
        </w:rPr>
        <w:t>Francion</w:t>
      </w:r>
      <w:proofErr w:type="spellEnd"/>
      <w:r w:rsidRPr="009F7F28">
        <w:rPr>
          <w:rFonts w:ascii="Arial" w:eastAsia="Times New Roman" w:hAnsi="Arial" w:cs="Arial"/>
          <w:color w:val="222222"/>
          <w:sz w:val="21"/>
          <w:szCs w:val="21"/>
          <w:lang w:eastAsia="tr-TR"/>
        </w:rPr>
        <w:t> (1622)</w:t>
      </w:r>
    </w:p>
    <w:p w:rsidR="009F7F28" w:rsidRPr="009F7F28" w:rsidRDefault="009F7F28" w:rsidP="009F7F28">
      <w:pPr>
        <w:numPr>
          <w:ilvl w:val="1"/>
          <w:numId w:val="3"/>
        </w:numPr>
        <w:spacing w:before="100" w:beforeAutospacing="1" w:after="24" w:line="240" w:lineRule="auto"/>
        <w:ind w:left="768"/>
        <w:rPr>
          <w:rFonts w:ascii="Arial" w:eastAsia="Times New Roman" w:hAnsi="Arial" w:cs="Arial"/>
          <w:color w:val="222222"/>
          <w:sz w:val="21"/>
          <w:szCs w:val="21"/>
          <w:lang w:eastAsia="tr-TR"/>
        </w:rPr>
      </w:pPr>
      <w:r w:rsidRPr="009F7F28">
        <w:rPr>
          <w:rFonts w:ascii="Arial" w:eastAsia="Times New Roman" w:hAnsi="Arial" w:cs="Arial"/>
          <w:i/>
          <w:iCs/>
          <w:color w:val="222222"/>
          <w:sz w:val="21"/>
          <w:szCs w:val="21"/>
          <w:lang w:eastAsia="tr-TR"/>
        </w:rPr>
        <w:t xml:space="preserve">Nouvelles </w:t>
      </w:r>
      <w:proofErr w:type="spellStart"/>
      <w:r w:rsidRPr="009F7F28">
        <w:rPr>
          <w:rFonts w:ascii="Arial" w:eastAsia="Times New Roman" w:hAnsi="Arial" w:cs="Arial"/>
          <w:i/>
          <w:iCs/>
          <w:color w:val="222222"/>
          <w:sz w:val="21"/>
          <w:szCs w:val="21"/>
          <w:lang w:eastAsia="tr-TR"/>
        </w:rPr>
        <w:t>françoises</w:t>
      </w:r>
      <w:proofErr w:type="spellEnd"/>
      <w:r w:rsidRPr="009F7F28">
        <w:rPr>
          <w:rFonts w:ascii="Arial" w:eastAsia="Times New Roman" w:hAnsi="Arial" w:cs="Arial"/>
          <w:color w:val="222222"/>
          <w:sz w:val="21"/>
          <w:szCs w:val="21"/>
          <w:lang w:eastAsia="tr-TR"/>
        </w:rPr>
        <w:t> (1623)</w:t>
      </w:r>
    </w:p>
    <w:p w:rsidR="009F7F28" w:rsidRPr="009F7F28" w:rsidRDefault="009F7F28" w:rsidP="009F7F28">
      <w:pPr>
        <w:numPr>
          <w:ilvl w:val="1"/>
          <w:numId w:val="3"/>
        </w:numPr>
        <w:spacing w:before="100" w:beforeAutospacing="1" w:after="24" w:line="240" w:lineRule="auto"/>
        <w:ind w:left="768"/>
        <w:rPr>
          <w:rFonts w:ascii="Arial" w:eastAsia="Times New Roman" w:hAnsi="Arial" w:cs="Arial"/>
          <w:color w:val="222222"/>
          <w:sz w:val="21"/>
          <w:szCs w:val="21"/>
          <w:lang w:eastAsia="tr-TR"/>
        </w:rPr>
      </w:pPr>
      <w:r w:rsidRPr="009F7F28">
        <w:rPr>
          <w:rFonts w:ascii="Arial" w:eastAsia="Times New Roman" w:hAnsi="Arial" w:cs="Arial"/>
          <w:i/>
          <w:iCs/>
          <w:color w:val="222222"/>
          <w:sz w:val="21"/>
          <w:szCs w:val="21"/>
          <w:lang w:eastAsia="tr-TR"/>
        </w:rPr>
        <w:t>Le Berger extravagant</w:t>
      </w:r>
      <w:r w:rsidRPr="009F7F28">
        <w:rPr>
          <w:rFonts w:ascii="Arial" w:eastAsia="Times New Roman" w:hAnsi="Arial" w:cs="Arial"/>
          <w:color w:val="222222"/>
          <w:sz w:val="21"/>
          <w:szCs w:val="21"/>
          <w:lang w:eastAsia="tr-TR"/>
        </w:rPr>
        <w:t> (1627)</w:t>
      </w:r>
    </w:p>
    <w:p w:rsidR="009F7F28" w:rsidRPr="009F7F28" w:rsidRDefault="009F7F28" w:rsidP="009F7F28">
      <w:pPr>
        <w:numPr>
          <w:ilvl w:val="0"/>
          <w:numId w:val="3"/>
        </w:numPr>
        <w:spacing w:before="100" w:beforeAutospacing="1" w:after="24" w:line="240" w:lineRule="auto"/>
        <w:ind w:left="384"/>
        <w:rPr>
          <w:rFonts w:ascii="Arial" w:eastAsia="Times New Roman" w:hAnsi="Arial" w:cs="Arial"/>
          <w:color w:val="222222"/>
          <w:sz w:val="21"/>
          <w:szCs w:val="21"/>
          <w:lang w:eastAsia="tr-TR"/>
        </w:rPr>
      </w:pPr>
      <w:hyperlink r:id="rId183" w:tooltip="Jean de Lannel" w:history="1">
        <w:r w:rsidRPr="009F7F28">
          <w:rPr>
            <w:rFonts w:ascii="Arial" w:eastAsia="Times New Roman" w:hAnsi="Arial" w:cs="Arial"/>
            <w:color w:val="0B0080"/>
            <w:sz w:val="21"/>
            <w:szCs w:val="21"/>
            <w:u w:val="single"/>
            <w:lang w:eastAsia="tr-TR"/>
          </w:rPr>
          <w:t xml:space="preserve">Jean de </w:t>
        </w:r>
        <w:proofErr w:type="spellStart"/>
        <w:r w:rsidRPr="009F7F28">
          <w:rPr>
            <w:rFonts w:ascii="Arial" w:eastAsia="Times New Roman" w:hAnsi="Arial" w:cs="Arial"/>
            <w:color w:val="0B0080"/>
            <w:sz w:val="21"/>
            <w:szCs w:val="21"/>
            <w:u w:val="single"/>
            <w:lang w:eastAsia="tr-TR"/>
          </w:rPr>
          <w:t>Lannel</w:t>
        </w:r>
        <w:proofErr w:type="spellEnd"/>
      </w:hyperlink>
      <w:r w:rsidRPr="009F7F28">
        <w:rPr>
          <w:rFonts w:ascii="Arial" w:eastAsia="Times New Roman" w:hAnsi="Arial" w:cs="Arial"/>
          <w:color w:val="222222"/>
          <w:sz w:val="21"/>
          <w:szCs w:val="21"/>
          <w:lang w:eastAsia="tr-TR"/>
        </w:rPr>
        <w:t> (c.1550-c.1630)</w:t>
      </w:r>
    </w:p>
    <w:p w:rsidR="009F7F28" w:rsidRPr="009F7F28" w:rsidRDefault="009F7F28" w:rsidP="009F7F28">
      <w:pPr>
        <w:numPr>
          <w:ilvl w:val="1"/>
          <w:numId w:val="3"/>
        </w:numPr>
        <w:spacing w:before="100" w:beforeAutospacing="1" w:after="24" w:line="240" w:lineRule="auto"/>
        <w:ind w:left="768"/>
        <w:rPr>
          <w:rFonts w:ascii="Arial" w:eastAsia="Times New Roman" w:hAnsi="Arial" w:cs="Arial"/>
          <w:color w:val="222222"/>
          <w:sz w:val="21"/>
          <w:szCs w:val="21"/>
          <w:lang w:eastAsia="tr-TR"/>
        </w:rPr>
      </w:pPr>
      <w:r w:rsidRPr="009F7F28">
        <w:rPr>
          <w:rFonts w:ascii="Arial" w:eastAsia="Times New Roman" w:hAnsi="Arial" w:cs="Arial"/>
          <w:i/>
          <w:iCs/>
          <w:color w:val="222222"/>
          <w:sz w:val="21"/>
          <w:szCs w:val="21"/>
          <w:lang w:eastAsia="tr-TR"/>
        </w:rPr>
        <w:t>Le Roman satyrique</w:t>
      </w:r>
      <w:r w:rsidRPr="009F7F28">
        <w:rPr>
          <w:rFonts w:ascii="Arial" w:eastAsia="Times New Roman" w:hAnsi="Arial" w:cs="Arial"/>
          <w:color w:val="222222"/>
          <w:sz w:val="21"/>
          <w:szCs w:val="21"/>
          <w:lang w:eastAsia="tr-TR"/>
        </w:rPr>
        <w:t> (1624)</w:t>
      </w:r>
    </w:p>
    <w:p w:rsidR="009F7F28" w:rsidRPr="009F7F28" w:rsidRDefault="009F7F28" w:rsidP="009F7F28">
      <w:pPr>
        <w:numPr>
          <w:ilvl w:val="0"/>
          <w:numId w:val="3"/>
        </w:numPr>
        <w:spacing w:before="100" w:beforeAutospacing="1" w:after="24" w:line="240" w:lineRule="auto"/>
        <w:ind w:left="384"/>
        <w:rPr>
          <w:rFonts w:ascii="Arial" w:eastAsia="Times New Roman" w:hAnsi="Arial" w:cs="Arial"/>
          <w:color w:val="222222"/>
          <w:sz w:val="21"/>
          <w:szCs w:val="21"/>
          <w:lang w:eastAsia="tr-TR"/>
        </w:rPr>
      </w:pPr>
      <w:hyperlink r:id="rId184" w:tooltip="André Mareschal" w:history="1">
        <w:r w:rsidRPr="009F7F28">
          <w:rPr>
            <w:rFonts w:ascii="Arial" w:eastAsia="Times New Roman" w:hAnsi="Arial" w:cs="Arial"/>
            <w:color w:val="0B0080"/>
            <w:sz w:val="21"/>
            <w:szCs w:val="21"/>
            <w:u w:val="single"/>
            <w:lang w:eastAsia="tr-TR"/>
          </w:rPr>
          <w:t xml:space="preserve">Antoine-André </w:t>
        </w:r>
        <w:proofErr w:type="spellStart"/>
        <w:r w:rsidRPr="009F7F28">
          <w:rPr>
            <w:rFonts w:ascii="Arial" w:eastAsia="Times New Roman" w:hAnsi="Arial" w:cs="Arial"/>
            <w:color w:val="0B0080"/>
            <w:sz w:val="21"/>
            <w:szCs w:val="21"/>
            <w:u w:val="single"/>
            <w:lang w:eastAsia="tr-TR"/>
          </w:rPr>
          <w:t>Mareschal</w:t>
        </w:r>
        <w:proofErr w:type="spellEnd"/>
      </w:hyperlink>
      <w:r w:rsidRPr="009F7F28">
        <w:rPr>
          <w:rFonts w:ascii="Arial" w:eastAsia="Times New Roman" w:hAnsi="Arial" w:cs="Arial"/>
          <w:color w:val="222222"/>
          <w:sz w:val="21"/>
          <w:szCs w:val="21"/>
          <w:lang w:eastAsia="tr-TR"/>
        </w:rPr>
        <w:t> (*-*)</w:t>
      </w:r>
    </w:p>
    <w:p w:rsidR="009F7F28" w:rsidRPr="009F7F28" w:rsidRDefault="009F7F28" w:rsidP="009F7F28">
      <w:pPr>
        <w:numPr>
          <w:ilvl w:val="1"/>
          <w:numId w:val="3"/>
        </w:numPr>
        <w:spacing w:before="100" w:beforeAutospacing="1" w:after="24" w:line="240" w:lineRule="auto"/>
        <w:ind w:left="768"/>
        <w:rPr>
          <w:rFonts w:ascii="Arial" w:eastAsia="Times New Roman" w:hAnsi="Arial" w:cs="Arial"/>
          <w:color w:val="222222"/>
          <w:sz w:val="21"/>
          <w:szCs w:val="21"/>
          <w:lang w:eastAsia="tr-TR"/>
        </w:rPr>
      </w:pPr>
      <w:r w:rsidRPr="009F7F28">
        <w:rPr>
          <w:rFonts w:ascii="Arial" w:eastAsia="Times New Roman" w:hAnsi="Arial" w:cs="Arial"/>
          <w:i/>
          <w:iCs/>
          <w:color w:val="222222"/>
          <w:sz w:val="21"/>
          <w:szCs w:val="21"/>
          <w:lang w:eastAsia="tr-TR"/>
        </w:rPr>
        <w:t>La Chrysolite</w:t>
      </w:r>
      <w:r w:rsidRPr="009F7F28">
        <w:rPr>
          <w:rFonts w:ascii="Arial" w:eastAsia="Times New Roman" w:hAnsi="Arial" w:cs="Arial"/>
          <w:color w:val="222222"/>
          <w:sz w:val="21"/>
          <w:szCs w:val="21"/>
          <w:lang w:eastAsia="tr-TR"/>
        </w:rPr>
        <w:t> (1627)</w:t>
      </w:r>
    </w:p>
    <w:p w:rsidR="009F7F28" w:rsidRPr="009F7F28" w:rsidRDefault="009F7F28" w:rsidP="009F7F28">
      <w:pPr>
        <w:numPr>
          <w:ilvl w:val="0"/>
          <w:numId w:val="3"/>
        </w:numPr>
        <w:spacing w:before="100" w:beforeAutospacing="1" w:after="24" w:line="240" w:lineRule="auto"/>
        <w:ind w:left="384"/>
        <w:rPr>
          <w:rFonts w:ascii="Arial" w:eastAsia="Times New Roman" w:hAnsi="Arial" w:cs="Arial"/>
          <w:color w:val="222222"/>
          <w:sz w:val="21"/>
          <w:szCs w:val="21"/>
          <w:lang w:eastAsia="tr-TR"/>
        </w:rPr>
      </w:pPr>
      <w:hyperlink r:id="rId185" w:tooltip="Paul Scarron" w:history="1">
        <w:r w:rsidRPr="009F7F28">
          <w:rPr>
            <w:rFonts w:ascii="Arial" w:eastAsia="Times New Roman" w:hAnsi="Arial" w:cs="Arial"/>
            <w:color w:val="0B0080"/>
            <w:sz w:val="21"/>
            <w:szCs w:val="21"/>
            <w:u w:val="single"/>
            <w:lang w:eastAsia="tr-TR"/>
          </w:rPr>
          <w:t>Paul Scarron</w:t>
        </w:r>
      </w:hyperlink>
      <w:r w:rsidRPr="009F7F28">
        <w:rPr>
          <w:rFonts w:ascii="Arial" w:eastAsia="Times New Roman" w:hAnsi="Arial" w:cs="Arial"/>
          <w:color w:val="222222"/>
          <w:sz w:val="21"/>
          <w:szCs w:val="21"/>
          <w:lang w:eastAsia="tr-TR"/>
        </w:rPr>
        <w:t> (1610–1660)</w:t>
      </w:r>
    </w:p>
    <w:p w:rsidR="009F7F28" w:rsidRPr="009F7F28" w:rsidRDefault="009F7F28" w:rsidP="009F7F28">
      <w:pPr>
        <w:numPr>
          <w:ilvl w:val="1"/>
          <w:numId w:val="3"/>
        </w:numPr>
        <w:spacing w:before="100" w:beforeAutospacing="1" w:after="24" w:line="240" w:lineRule="auto"/>
        <w:ind w:left="768"/>
        <w:rPr>
          <w:rFonts w:ascii="Arial" w:eastAsia="Times New Roman" w:hAnsi="Arial" w:cs="Arial"/>
          <w:color w:val="222222"/>
          <w:sz w:val="21"/>
          <w:szCs w:val="21"/>
          <w:lang w:eastAsia="tr-TR"/>
        </w:rPr>
      </w:pPr>
      <w:r w:rsidRPr="009F7F28">
        <w:rPr>
          <w:rFonts w:ascii="Arial" w:eastAsia="Times New Roman" w:hAnsi="Arial" w:cs="Arial"/>
          <w:i/>
          <w:iCs/>
          <w:color w:val="222222"/>
          <w:sz w:val="21"/>
          <w:szCs w:val="21"/>
          <w:lang w:eastAsia="tr-TR"/>
        </w:rPr>
        <w:t>Virgile travesti</w:t>
      </w:r>
      <w:r w:rsidRPr="009F7F28">
        <w:rPr>
          <w:rFonts w:ascii="Arial" w:eastAsia="Times New Roman" w:hAnsi="Arial" w:cs="Arial"/>
          <w:color w:val="222222"/>
          <w:sz w:val="21"/>
          <w:szCs w:val="21"/>
          <w:lang w:eastAsia="tr-TR"/>
        </w:rPr>
        <w:t> (1648–53)</w:t>
      </w:r>
    </w:p>
    <w:p w:rsidR="009F7F28" w:rsidRPr="009F7F28" w:rsidRDefault="009F7F28" w:rsidP="009F7F28">
      <w:pPr>
        <w:numPr>
          <w:ilvl w:val="1"/>
          <w:numId w:val="3"/>
        </w:numPr>
        <w:spacing w:before="100" w:beforeAutospacing="1" w:after="24" w:line="240" w:lineRule="auto"/>
        <w:ind w:left="768"/>
        <w:rPr>
          <w:rFonts w:ascii="Arial" w:eastAsia="Times New Roman" w:hAnsi="Arial" w:cs="Arial"/>
          <w:color w:val="222222"/>
          <w:sz w:val="21"/>
          <w:szCs w:val="21"/>
          <w:lang w:eastAsia="tr-TR"/>
        </w:rPr>
      </w:pPr>
      <w:r w:rsidRPr="009F7F28">
        <w:rPr>
          <w:rFonts w:ascii="Arial" w:eastAsia="Times New Roman" w:hAnsi="Arial" w:cs="Arial"/>
          <w:i/>
          <w:iCs/>
          <w:color w:val="222222"/>
          <w:sz w:val="21"/>
          <w:szCs w:val="21"/>
          <w:lang w:eastAsia="tr-TR"/>
        </w:rPr>
        <w:t>Le Roman comique</w:t>
      </w:r>
      <w:r w:rsidRPr="009F7F28">
        <w:rPr>
          <w:rFonts w:ascii="Arial" w:eastAsia="Times New Roman" w:hAnsi="Arial" w:cs="Arial"/>
          <w:color w:val="222222"/>
          <w:sz w:val="21"/>
          <w:szCs w:val="21"/>
          <w:lang w:eastAsia="tr-TR"/>
        </w:rPr>
        <w:t> (1651–57)</w:t>
      </w:r>
    </w:p>
    <w:p w:rsidR="009F7F28" w:rsidRPr="009F7F28" w:rsidRDefault="009F7F28" w:rsidP="009F7F28">
      <w:pPr>
        <w:numPr>
          <w:ilvl w:val="0"/>
          <w:numId w:val="3"/>
        </w:numPr>
        <w:spacing w:before="100" w:beforeAutospacing="1" w:after="24" w:line="240" w:lineRule="auto"/>
        <w:ind w:left="384"/>
        <w:rPr>
          <w:rFonts w:ascii="Arial" w:eastAsia="Times New Roman" w:hAnsi="Arial" w:cs="Arial"/>
          <w:color w:val="222222"/>
          <w:sz w:val="21"/>
          <w:szCs w:val="21"/>
          <w:lang w:eastAsia="tr-TR"/>
        </w:rPr>
      </w:pPr>
      <w:hyperlink r:id="rId186" w:tooltip="Savinien Cyrano de Bergerac" w:history="1">
        <w:r w:rsidRPr="009F7F28">
          <w:rPr>
            <w:rFonts w:ascii="Arial" w:eastAsia="Times New Roman" w:hAnsi="Arial" w:cs="Arial"/>
            <w:color w:val="0B0080"/>
            <w:sz w:val="21"/>
            <w:szCs w:val="21"/>
            <w:u w:val="single"/>
            <w:lang w:eastAsia="tr-TR"/>
          </w:rPr>
          <w:t>Cyrano de Bergerac</w:t>
        </w:r>
      </w:hyperlink>
      <w:r w:rsidRPr="009F7F28">
        <w:rPr>
          <w:rFonts w:ascii="Arial" w:eastAsia="Times New Roman" w:hAnsi="Arial" w:cs="Arial"/>
          <w:color w:val="222222"/>
          <w:sz w:val="21"/>
          <w:szCs w:val="21"/>
          <w:lang w:eastAsia="tr-TR"/>
        </w:rPr>
        <w:t> (Hector Savinien) (1619–1655)</w:t>
      </w:r>
    </w:p>
    <w:p w:rsidR="009F7F28" w:rsidRPr="009F7F28" w:rsidRDefault="009F7F28" w:rsidP="009F7F28">
      <w:pPr>
        <w:numPr>
          <w:ilvl w:val="1"/>
          <w:numId w:val="3"/>
        </w:numPr>
        <w:spacing w:before="100" w:beforeAutospacing="1" w:after="24" w:line="240" w:lineRule="auto"/>
        <w:ind w:left="768"/>
        <w:rPr>
          <w:rFonts w:ascii="Arial" w:eastAsia="Times New Roman" w:hAnsi="Arial" w:cs="Arial"/>
          <w:color w:val="222222"/>
          <w:sz w:val="21"/>
          <w:szCs w:val="21"/>
          <w:lang w:eastAsia="tr-TR"/>
        </w:rPr>
      </w:pPr>
      <w:r w:rsidRPr="009F7F28">
        <w:rPr>
          <w:rFonts w:ascii="Arial" w:eastAsia="Times New Roman" w:hAnsi="Arial" w:cs="Arial"/>
          <w:i/>
          <w:iCs/>
          <w:color w:val="222222"/>
          <w:sz w:val="21"/>
          <w:szCs w:val="21"/>
          <w:lang w:eastAsia="tr-TR"/>
        </w:rPr>
        <w:t>Histoire comique des États et Empires de la Lune</w:t>
      </w:r>
      <w:r w:rsidRPr="009F7F28">
        <w:rPr>
          <w:rFonts w:ascii="Arial" w:eastAsia="Times New Roman" w:hAnsi="Arial" w:cs="Arial"/>
          <w:color w:val="222222"/>
          <w:sz w:val="21"/>
          <w:szCs w:val="21"/>
          <w:lang w:eastAsia="tr-TR"/>
        </w:rPr>
        <w:t> (1657)</w:t>
      </w:r>
    </w:p>
    <w:p w:rsidR="009F7F28" w:rsidRPr="009F7F28" w:rsidRDefault="009F7F28" w:rsidP="009F7F28">
      <w:pPr>
        <w:numPr>
          <w:ilvl w:val="1"/>
          <w:numId w:val="3"/>
        </w:numPr>
        <w:spacing w:before="100" w:beforeAutospacing="1" w:after="72" w:line="240" w:lineRule="auto"/>
        <w:ind w:left="768"/>
        <w:rPr>
          <w:rFonts w:ascii="Arial" w:eastAsia="Times New Roman" w:hAnsi="Arial" w:cs="Arial"/>
          <w:color w:val="222222"/>
          <w:sz w:val="21"/>
          <w:szCs w:val="21"/>
          <w:lang w:eastAsia="tr-TR"/>
        </w:rPr>
      </w:pPr>
      <w:r w:rsidRPr="009F7F28">
        <w:rPr>
          <w:rFonts w:ascii="Arial" w:eastAsia="Times New Roman" w:hAnsi="Arial" w:cs="Arial"/>
          <w:i/>
          <w:iCs/>
          <w:color w:val="222222"/>
          <w:sz w:val="21"/>
          <w:szCs w:val="21"/>
          <w:lang w:eastAsia="tr-TR"/>
        </w:rPr>
        <w:t>Histoire comique des États et Empires du Soleil</w:t>
      </w:r>
      <w:r w:rsidRPr="009F7F28">
        <w:rPr>
          <w:rFonts w:ascii="Arial" w:eastAsia="Times New Roman" w:hAnsi="Arial" w:cs="Arial"/>
          <w:color w:val="222222"/>
          <w:sz w:val="21"/>
          <w:szCs w:val="21"/>
          <w:lang w:eastAsia="tr-TR"/>
        </w:rPr>
        <w:t> (1662)</w:t>
      </w:r>
    </w:p>
    <w:p w:rsidR="009F7F28" w:rsidRPr="009F7F28" w:rsidRDefault="009F7F28" w:rsidP="009F7F28">
      <w:pPr>
        <w:spacing w:before="120" w:after="120" w:line="240" w:lineRule="auto"/>
        <w:rPr>
          <w:rFonts w:ascii="Arial" w:eastAsia="Times New Roman" w:hAnsi="Arial" w:cs="Arial"/>
          <w:color w:val="222222"/>
          <w:sz w:val="21"/>
          <w:szCs w:val="21"/>
          <w:lang w:eastAsia="tr-TR"/>
        </w:rPr>
      </w:pPr>
      <w:r w:rsidRPr="009F7F28">
        <w:rPr>
          <w:rFonts w:ascii="Arial" w:eastAsia="Times New Roman" w:hAnsi="Arial" w:cs="Arial"/>
          <w:color w:val="222222"/>
          <w:sz w:val="21"/>
          <w:szCs w:val="21"/>
          <w:lang w:eastAsia="tr-TR"/>
        </w:rPr>
        <w:t>Quelques autres romanciers : </w:t>
      </w:r>
      <w:hyperlink r:id="rId187" w:tooltip="Marin Le Roy de Gomberville" w:history="1">
        <w:r w:rsidRPr="009F7F28">
          <w:rPr>
            <w:rFonts w:ascii="Arial" w:eastAsia="Times New Roman" w:hAnsi="Arial" w:cs="Arial"/>
            <w:color w:val="0B0080"/>
            <w:sz w:val="21"/>
            <w:szCs w:val="21"/>
            <w:u w:val="single"/>
            <w:lang w:eastAsia="tr-TR"/>
          </w:rPr>
          <w:t>Marin Le Roy de Gomberville</w:t>
        </w:r>
      </w:hyperlink>
      <w:r w:rsidRPr="009F7F28">
        <w:rPr>
          <w:rFonts w:ascii="Arial" w:eastAsia="Times New Roman" w:hAnsi="Arial" w:cs="Arial"/>
          <w:color w:val="222222"/>
          <w:sz w:val="21"/>
          <w:szCs w:val="21"/>
          <w:lang w:eastAsia="tr-TR"/>
        </w:rPr>
        <w:t>, </w:t>
      </w:r>
      <w:hyperlink r:id="rId188" w:tooltip="Jean Ogier de Gombauld" w:history="1">
        <w:r w:rsidRPr="009F7F28">
          <w:rPr>
            <w:rFonts w:ascii="Arial" w:eastAsia="Times New Roman" w:hAnsi="Arial" w:cs="Arial"/>
            <w:color w:val="0B0080"/>
            <w:sz w:val="21"/>
            <w:szCs w:val="21"/>
            <w:u w:val="single"/>
            <w:lang w:eastAsia="tr-TR"/>
          </w:rPr>
          <w:t xml:space="preserve">Jean </w:t>
        </w:r>
        <w:proofErr w:type="spellStart"/>
        <w:r w:rsidRPr="009F7F28">
          <w:rPr>
            <w:rFonts w:ascii="Arial" w:eastAsia="Times New Roman" w:hAnsi="Arial" w:cs="Arial"/>
            <w:color w:val="0B0080"/>
            <w:sz w:val="21"/>
            <w:szCs w:val="21"/>
            <w:u w:val="single"/>
            <w:lang w:eastAsia="tr-TR"/>
          </w:rPr>
          <w:t>Ogier</w:t>
        </w:r>
        <w:proofErr w:type="spellEnd"/>
        <w:r w:rsidRPr="009F7F28">
          <w:rPr>
            <w:rFonts w:ascii="Arial" w:eastAsia="Times New Roman" w:hAnsi="Arial" w:cs="Arial"/>
            <w:color w:val="0B0080"/>
            <w:sz w:val="21"/>
            <w:szCs w:val="21"/>
            <w:u w:val="single"/>
            <w:lang w:eastAsia="tr-TR"/>
          </w:rPr>
          <w:t xml:space="preserve"> de Gombauld</w:t>
        </w:r>
      </w:hyperlink>
      <w:r w:rsidRPr="009F7F28">
        <w:rPr>
          <w:rFonts w:ascii="Arial" w:eastAsia="Times New Roman" w:hAnsi="Arial" w:cs="Arial"/>
          <w:color w:val="222222"/>
          <w:sz w:val="21"/>
          <w:szCs w:val="21"/>
          <w:lang w:eastAsia="tr-TR"/>
        </w:rPr>
        <w:t>, </w:t>
      </w:r>
      <w:hyperlink r:id="rId189" w:tooltip="François de Rosset" w:history="1">
        <w:r w:rsidRPr="009F7F28">
          <w:rPr>
            <w:rFonts w:ascii="Arial" w:eastAsia="Times New Roman" w:hAnsi="Arial" w:cs="Arial"/>
            <w:color w:val="0B0080"/>
            <w:sz w:val="21"/>
            <w:szCs w:val="21"/>
            <w:u w:val="single"/>
            <w:lang w:eastAsia="tr-TR"/>
          </w:rPr>
          <w:t>François de Rosset</w:t>
        </w:r>
      </w:hyperlink>
      <w:r w:rsidRPr="009F7F28">
        <w:rPr>
          <w:rFonts w:ascii="Arial" w:eastAsia="Times New Roman" w:hAnsi="Arial" w:cs="Arial"/>
          <w:color w:val="222222"/>
          <w:sz w:val="21"/>
          <w:szCs w:val="21"/>
          <w:lang w:eastAsia="tr-TR"/>
        </w:rPr>
        <w:t>, </w:t>
      </w:r>
      <w:hyperlink r:id="rId190" w:tooltip="Jean-Pierre Camus" w:history="1">
        <w:r w:rsidRPr="009F7F28">
          <w:rPr>
            <w:rFonts w:ascii="Arial" w:eastAsia="Times New Roman" w:hAnsi="Arial" w:cs="Arial"/>
            <w:color w:val="0B0080"/>
            <w:sz w:val="21"/>
            <w:szCs w:val="21"/>
            <w:u w:val="single"/>
            <w:lang w:eastAsia="tr-TR"/>
          </w:rPr>
          <w:t>Jean-Pierre Camus</w:t>
        </w:r>
      </w:hyperlink>
      <w:r w:rsidRPr="009F7F28">
        <w:rPr>
          <w:rFonts w:ascii="Arial" w:eastAsia="Times New Roman" w:hAnsi="Arial" w:cs="Arial"/>
          <w:color w:val="222222"/>
          <w:sz w:val="21"/>
          <w:szCs w:val="21"/>
          <w:lang w:eastAsia="tr-TR"/>
        </w:rPr>
        <w:t>.</w:t>
      </w:r>
    </w:p>
    <w:p w:rsidR="009F7F28" w:rsidRPr="009F7F28" w:rsidRDefault="009F7F28" w:rsidP="009F7F28">
      <w:pPr>
        <w:pBdr>
          <w:bottom w:val="dotted" w:sz="6" w:space="0" w:color="AAAAAA"/>
        </w:pBdr>
        <w:spacing w:before="72" w:after="0" w:line="240" w:lineRule="auto"/>
        <w:outlineLvl w:val="2"/>
        <w:rPr>
          <w:rFonts w:ascii="Arial" w:eastAsia="Times New Roman" w:hAnsi="Arial" w:cs="Arial"/>
          <w:b/>
          <w:bCs/>
          <w:color w:val="000000"/>
          <w:sz w:val="25"/>
          <w:szCs w:val="25"/>
          <w:lang w:eastAsia="tr-TR"/>
        </w:rPr>
      </w:pPr>
      <w:r w:rsidRPr="009F7F28">
        <w:rPr>
          <w:rFonts w:ascii="Arial" w:eastAsia="Times New Roman" w:hAnsi="Arial" w:cs="Arial"/>
          <w:b/>
          <w:bCs/>
          <w:color w:val="000000"/>
          <w:sz w:val="25"/>
          <w:szCs w:val="25"/>
          <w:lang w:eastAsia="tr-TR"/>
        </w:rPr>
        <w:t>Le </w:t>
      </w:r>
      <w:hyperlink r:id="rId191" w:tooltip="Préciosité" w:history="1">
        <w:r w:rsidRPr="009F7F28">
          <w:rPr>
            <w:rFonts w:ascii="Arial" w:eastAsia="Times New Roman" w:hAnsi="Arial" w:cs="Arial"/>
            <w:b/>
            <w:bCs/>
            <w:color w:val="0B0080"/>
            <w:sz w:val="25"/>
            <w:szCs w:val="25"/>
            <w:u w:val="single"/>
            <w:lang w:eastAsia="tr-TR"/>
          </w:rPr>
          <w:t xml:space="preserve">Courant </w:t>
        </w:r>
        <w:proofErr w:type="gramStart"/>
        <w:r w:rsidRPr="009F7F28">
          <w:rPr>
            <w:rFonts w:ascii="Arial" w:eastAsia="Times New Roman" w:hAnsi="Arial" w:cs="Arial"/>
            <w:b/>
            <w:bCs/>
            <w:color w:val="0B0080"/>
            <w:sz w:val="25"/>
            <w:szCs w:val="25"/>
            <w:u w:val="single"/>
            <w:lang w:eastAsia="tr-TR"/>
          </w:rPr>
          <w:t>précieux</w:t>
        </w:r>
        <w:proofErr w:type="gramEnd"/>
      </w:hyperlink>
      <w:r w:rsidRPr="009F7F28">
        <w:rPr>
          <w:rFonts w:ascii="Arial" w:eastAsia="Times New Roman" w:hAnsi="Arial" w:cs="Arial"/>
          <w:color w:val="54595D"/>
          <w:sz w:val="24"/>
          <w:szCs w:val="24"/>
          <w:lang w:eastAsia="tr-TR"/>
        </w:rPr>
        <w:t>[</w:t>
      </w:r>
      <w:hyperlink r:id="rId192" w:tooltip="Modifier la section : Le Courant précieux" w:history="1">
        <w:r w:rsidRPr="009F7F28">
          <w:rPr>
            <w:rFonts w:ascii="Arial" w:eastAsia="Times New Roman" w:hAnsi="Arial" w:cs="Arial"/>
            <w:color w:val="0B0080"/>
            <w:sz w:val="24"/>
            <w:szCs w:val="24"/>
            <w:u w:val="single"/>
            <w:lang w:eastAsia="tr-TR"/>
          </w:rPr>
          <w:t>modifier</w:t>
        </w:r>
      </w:hyperlink>
      <w:r w:rsidRPr="009F7F28">
        <w:rPr>
          <w:rFonts w:ascii="Arial" w:eastAsia="Times New Roman" w:hAnsi="Arial" w:cs="Arial"/>
          <w:color w:val="54595D"/>
          <w:sz w:val="24"/>
          <w:szCs w:val="24"/>
          <w:lang w:eastAsia="tr-TR"/>
        </w:rPr>
        <w:t> | </w:t>
      </w:r>
      <w:hyperlink r:id="rId193" w:tooltip="Modifier la section : Le Courant précieux" w:history="1">
        <w:r w:rsidRPr="009F7F28">
          <w:rPr>
            <w:rFonts w:ascii="Arial" w:eastAsia="Times New Roman" w:hAnsi="Arial" w:cs="Arial"/>
            <w:color w:val="0B0080"/>
            <w:sz w:val="24"/>
            <w:szCs w:val="24"/>
            <w:u w:val="single"/>
            <w:lang w:eastAsia="tr-TR"/>
          </w:rPr>
          <w:t>modifier le code</w:t>
        </w:r>
      </w:hyperlink>
      <w:r w:rsidRPr="009F7F28">
        <w:rPr>
          <w:rFonts w:ascii="Arial" w:eastAsia="Times New Roman" w:hAnsi="Arial" w:cs="Arial"/>
          <w:color w:val="54595D"/>
          <w:sz w:val="24"/>
          <w:szCs w:val="24"/>
          <w:lang w:eastAsia="tr-TR"/>
        </w:rPr>
        <w:t>]</w:t>
      </w:r>
    </w:p>
    <w:p w:rsidR="009F7F28" w:rsidRPr="009F7F28" w:rsidRDefault="009F7F28" w:rsidP="009F7F28">
      <w:pPr>
        <w:spacing w:before="120" w:after="120" w:line="240" w:lineRule="auto"/>
        <w:rPr>
          <w:rFonts w:ascii="Arial" w:eastAsia="Times New Roman" w:hAnsi="Arial" w:cs="Arial"/>
          <w:color w:val="222222"/>
          <w:sz w:val="21"/>
          <w:szCs w:val="21"/>
          <w:lang w:eastAsia="tr-TR"/>
        </w:rPr>
      </w:pPr>
      <w:r w:rsidRPr="009F7F28">
        <w:rPr>
          <w:rFonts w:ascii="Arial" w:eastAsia="Times New Roman" w:hAnsi="Arial" w:cs="Arial"/>
          <w:color w:val="222222"/>
          <w:sz w:val="21"/>
          <w:szCs w:val="21"/>
          <w:lang w:eastAsia="tr-TR"/>
        </w:rPr>
        <w:t>La </w:t>
      </w:r>
      <w:hyperlink r:id="rId194" w:tooltip="Préciosité" w:history="1">
        <w:r w:rsidRPr="009F7F28">
          <w:rPr>
            <w:rFonts w:ascii="Arial" w:eastAsia="Times New Roman" w:hAnsi="Arial" w:cs="Arial"/>
            <w:color w:val="0B0080"/>
            <w:sz w:val="21"/>
            <w:szCs w:val="21"/>
            <w:u w:val="single"/>
            <w:lang w:eastAsia="tr-TR"/>
          </w:rPr>
          <w:t>préciosité</w:t>
        </w:r>
      </w:hyperlink>
      <w:r w:rsidRPr="009F7F28">
        <w:rPr>
          <w:rFonts w:ascii="Arial" w:eastAsia="Times New Roman" w:hAnsi="Arial" w:cs="Arial"/>
          <w:color w:val="222222"/>
          <w:sz w:val="21"/>
          <w:szCs w:val="21"/>
          <w:lang w:eastAsia="tr-TR"/>
        </w:rPr>
        <w:t> est un mouvement européen des lettres qui atteint son apogée en France dans les années 1650-1660. C’est un courant esthétique d’affirmation aristocratique marqué par un désir de se distinguer du commun. Cette volonté d’élégance et de raffinement se manifeste dans le domaine du comportement, des manières, du goût aussi bien que dans celui du langage. « La préciosité est aussi un phénomène social entrainé par l'importance toute nouvelle des salons et par le rôle accru des femmes. »</w:t>
      </w:r>
      <w:hyperlink r:id="rId195" w:anchor="cite_note-5" w:history="1">
        <w:r w:rsidRPr="009F7F28">
          <w:rPr>
            <w:rFonts w:ascii="Arial" w:eastAsia="Times New Roman" w:hAnsi="Arial" w:cs="Arial"/>
            <w:color w:val="0B0080"/>
            <w:sz w:val="17"/>
            <w:szCs w:val="17"/>
            <w:u w:val="single"/>
            <w:vertAlign w:val="superscript"/>
            <w:lang w:eastAsia="tr-TR"/>
          </w:rPr>
          <w:t>5</w:t>
        </w:r>
      </w:hyperlink>
      <w:r w:rsidRPr="009F7F28">
        <w:rPr>
          <w:rFonts w:ascii="Arial" w:eastAsia="Times New Roman" w:hAnsi="Arial" w:cs="Arial"/>
          <w:color w:val="222222"/>
          <w:sz w:val="21"/>
          <w:szCs w:val="21"/>
          <w:lang w:eastAsia="tr-TR"/>
        </w:rPr>
        <w:t>. </w:t>
      </w:r>
      <w:hyperlink r:id="rId196" w:tooltip="Antoine Baudeau de Somaize" w:history="1">
        <w:r w:rsidRPr="009F7F28">
          <w:rPr>
            <w:rFonts w:ascii="Arial" w:eastAsia="Times New Roman" w:hAnsi="Arial" w:cs="Arial"/>
            <w:color w:val="0B0080"/>
            <w:sz w:val="21"/>
            <w:szCs w:val="21"/>
            <w:u w:val="single"/>
            <w:lang w:eastAsia="tr-TR"/>
          </w:rPr>
          <w:t>Antoine Baudeau de Somaize</w:t>
        </w:r>
      </w:hyperlink>
      <w:r w:rsidRPr="009F7F28">
        <w:rPr>
          <w:rFonts w:ascii="Arial" w:eastAsia="Times New Roman" w:hAnsi="Arial" w:cs="Arial"/>
          <w:color w:val="222222"/>
          <w:sz w:val="21"/>
          <w:szCs w:val="21"/>
          <w:lang w:eastAsia="tr-TR"/>
        </w:rPr>
        <w:t> en constitue un </w:t>
      </w:r>
      <w:r w:rsidRPr="009F7F28">
        <w:rPr>
          <w:rFonts w:ascii="Arial" w:eastAsia="Times New Roman" w:hAnsi="Arial" w:cs="Arial"/>
          <w:i/>
          <w:iCs/>
          <w:color w:val="222222"/>
          <w:sz w:val="21"/>
          <w:szCs w:val="21"/>
          <w:lang w:eastAsia="tr-TR"/>
        </w:rPr>
        <w:t>Grand Dictionnaire des Précieuses</w:t>
      </w:r>
      <w:r w:rsidRPr="009F7F28">
        <w:rPr>
          <w:rFonts w:ascii="Arial" w:eastAsia="Times New Roman" w:hAnsi="Arial" w:cs="Arial"/>
          <w:color w:val="222222"/>
          <w:sz w:val="21"/>
          <w:szCs w:val="21"/>
          <w:lang w:eastAsia="tr-TR"/>
        </w:rPr>
        <w:t> en 1660.</w:t>
      </w:r>
    </w:p>
    <w:p w:rsidR="009F7F28" w:rsidRPr="009F7F28" w:rsidRDefault="009F7F28" w:rsidP="009F7F28">
      <w:pPr>
        <w:spacing w:before="120" w:after="120" w:line="240" w:lineRule="auto"/>
        <w:rPr>
          <w:rFonts w:ascii="Arial" w:eastAsia="Times New Roman" w:hAnsi="Arial" w:cs="Arial"/>
          <w:color w:val="222222"/>
          <w:sz w:val="21"/>
          <w:szCs w:val="21"/>
          <w:lang w:eastAsia="tr-TR"/>
        </w:rPr>
      </w:pPr>
      <w:r w:rsidRPr="009F7F28">
        <w:rPr>
          <w:rFonts w:ascii="Arial" w:eastAsia="Times New Roman" w:hAnsi="Arial" w:cs="Arial"/>
          <w:color w:val="222222"/>
          <w:sz w:val="21"/>
          <w:szCs w:val="21"/>
          <w:lang w:eastAsia="tr-TR"/>
        </w:rPr>
        <w:t>La société précieuse s’épanouit dans les </w:t>
      </w:r>
      <w:hyperlink r:id="rId197" w:tooltip="Salon littéraire" w:history="1">
        <w:r w:rsidRPr="009F7F28">
          <w:rPr>
            <w:rFonts w:ascii="Arial" w:eastAsia="Times New Roman" w:hAnsi="Arial" w:cs="Arial"/>
            <w:color w:val="0B0080"/>
            <w:sz w:val="21"/>
            <w:szCs w:val="21"/>
            <w:u w:val="single"/>
            <w:lang w:eastAsia="tr-TR"/>
          </w:rPr>
          <w:t>salons</w:t>
        </w:r>
      </w:hyperlink>
      <w:r w:rsidRPr="009F7F28">
        <w:rPr>
          <w:rFonts w:ascii="Arial" w:eastAsia="Times New Roman" w:hAnsi="Arial" w:cs="Arial"/>
          <w:color w:val="222222"/>
          <w:sz w:val="21"/>
          <w:szCs w:val="21"/>
          <w:lang w:eastAsia="tr-TR"/>
        </w:rPr>
        <w:t> dont les plus célèbres sont ceux de la </w:t>
      </w:r>
      <w:hyperlink r:id="rId198" w:tooltip="Marquise de Rambouillet" w:history="1">
        <w:r w:rsidRPr="009F7F28">
          <w:rPr>
            <w:rFonts w:ascii="Arial" w:eastAsia="Times New Roman" w:hAnsi="Arial" w:cs="Arial"/>
            <w:color w:val="0B0080"/>
            <w:sz w:val="21"/>
            <w:szCs w:val="21"/>
            <w:u w:val="single"/>
            <w:lang w:eastAsia="tr-TR"/>
          </w:rPr>
          <w:t>marquise de Rambouillet</w:t>
        </w:r>
      </w:hyperlink>
      <w:r w:rsidRPr="009F7F28">
        <w:rPr>
          <w:rFonts w:ascii="Arial" w:eastAsia="Times New Roman" w:hAnsi="Arial" w:cs="Arial"/>
          <w:color w:val="222222"/>
          <w:sz w:val="21"/>
          <w:szCs w:val="21"/>
          <w:lang w:eastAsia="tr-TR"/>
        </w:rPr>
        <w:t> et de </w:t>
      </w:r>
      <w:hyperlink r:id="rId199" w:tooltip="Madeleine de Scudéry" w:history="1">
        <w:r w:rsidRPr="009F7F28">
          <w:rPr>
            <w:rFonts w:ascii="Arial" w:eastAsia="Times New Roman" w:hAnsi="Arial" w:cs="Arial"/>
            <w:color w:val="0B0080"/>
            <w:sz w:val="21"/>
            <w:szCs w:val="21"/>
            <w:u w:val="single"/>
            <w:lang w:eastAsia="tr-TR"/>
          </w:rPr>
          <w:t>Madeleine de Scudéry</w:t>
        </w:r>
      </w:hyperlink>
      <w:r w:rsidRPr="009F7F28">
        <w:rPr>
          <w:rFonts w:ascii="Arial" w:eastAsia="Times New Roman" w:hAnsi="Arial" w:cs="Arial"/>
          <w:color w:val="222222"/>
          <w:sz w:val="21"/>
          <w:szCs w:val="21"/>
          <w:lang w:eastAsia="tr-TR"/>
        </w:rPr>
        <w:t>. D’abord aristocratiques, ces salons s’ouvrent peu à peu à des écrivains bourgeois après l’échec de la </w:t>
      </w:r>
      <w:hyperlink r:id="rId200" w:tooltip="Fronde (histoire)" w:history="1">
        <w:r w:rsidRPr="009F7F28">
          <w:rPr>
            <w:rFonts w:ascii="Arial" w:eastAsia="Times New Roman" w:hAnsi="Arial" w:cs="Arial"/>
            <w:color w:val="0B0080"/>
            <w:sz w:val="21"/>
            <w:szCs w:val="21"/>
            <w:u w:val="single"/>
            <w:lang w:eastAsia="tr-TR"/>
          </w:rPr>
          <w:t>Fronde</w:t>
        </w:r>
      </w:hyperlink>
      <w:r w:rsidRPr="009F7F28">
        <w:rPr>
          <w:rFonts w:ascii="Arial" w:eastAsia="Times New Roman" w:hAnsi="Arial" w:cs="Arial"/>
          <w:color w:val="222222"/>
          <w:sz w:val="21"/>
          <w:szCs w:val="21"/>
          <w:lang w:eastAsia="tr-TR"/>
        </w:rPr>
        <w:t>. La volonté d’élégance dans la conversation, la recherche de pureté du vocabulaire en proscrivant les jargons, les archaïsmes, le langage populaire et l’invention de termes nouveaux ou de périphrase remplaçant des noms d’objets réputés bas ou seulement trop ordinaires, conduisent à des abus dont se moquera Molière dans </w:t>
      </w:r>
      <w:hyperlink r:id="rId201" w:tooltip="Les Précieuses ridicules" w:history="1">
        <w:r w:rsidRPr="009F7F28">
          <w:rPr>
            <w:rFonts w:ascii="Arial" w:eastAsia="Times New Roman" w:hAnsi="Arial" w:cs="Arial"/>
            <w:i/>
            <w:iCs/>
            <w:color w:val="0B0080"/>
            <w:sz w:val="21"/>
            <w:szCs w:val="21"/>
            <w:u w:val="single"/>
            <w:lang w:eastAsia="tr-TR"/>
          </w:rPr>
          <w:t>Les Précieuses ridicules</w:t>
        </w:r>
      </w:hyperlink>
      <w:r w:rsidRPr="009F7F28">
        <w:rPr>
          <w:rFonts w:ascii="Arial" w:eastAsia="Times New Roman" w:hAnsi="Arial" w:cs="Arial"/>
          <w:color w:val="222222"/>
          <w:sz w:val="21"/>
          <w:szCs w:val="21"/>
          <w:lang w:eastAsia="tr-TR"/>
        </w:rPr>
        <w:t>.</w:t>
      </w:r>
    </w:p>
    <w:p w:rsidR="009F7F28" w:rsidRPr="009F7F28" w:rsidRDefault="009F7F28" w:rsidP="009F7F28">
      <w:pPr>
        <w:shd w:val="clear" w:color="auto" w:fill="F8F9FA"/>
        <w:spacing w:after="0" w:line="240" w:lineRule="auto"/>
        <w:jc w:val="center"/>
        <w:rPr>
          <w:rFonts w:ascii="Arial" w:eastAsia="Times New Roman" w:hAnsi="Arial" w:cs="Arial"/>
          <w:color w:val="222222"/>
          <w:sz w:val="20"/>
          <w:szCs w:val="20"/>
          <w:lang w:eastAsia="tr-TR"/>
        </w:rPr>
      </w:pPr>
      <w:r w:rsidRPr="009F7F28">
        <w:rPr>
          <w:rFonts w:ascii="Arial" w:eastAsia="Times New Roman" w:hAnsi="Arial" w:cs="Arial"/>
          <w:noProof/>
          <w:color w:val="0B0080"/>
          <w:sz w:val="20"/>
          <w:szCs w:val="20"/>
          <w:lang w:eastAsia="tr-TR"/>
        </w:rPr>
        <w:drawing>
          <wp:inline distT="0" distB="0" distL="0" distR="0">
            <wp:extent cx="1047750" cy="1323975"/>
            <wp:effectExtent l="0" t="0" r="0" b="9525"/>
            <wp:docPr id="5" name="Resim 5" descr="https://upload.wikimedia.org/wikipedia/commons/thumb/0/06/Page_de_garde_d%27une_%C3%A9dition_de_L%27Astr%C3%A9e_du_XVIIe_si%C3%A8cle.jpg/110px-Page_de_garde_d%27une_%C3%A9dition_de_L%27Astr%C3%A9e_du_XVIIe_si%C3%A8cle.jpg">
              <a:hlinkClick xmlns:a="http://schemas.openxmlformats.org/drawingml/2006/main" r:id="rId20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upload.wikimedia.org/wikipedia/commons/thumb/0/06/Page_de_garde_d%27une_%C3%A9dition_de_L%27Astr%C3%A9e_du_XVIIe_si%C3%A8cle.jpg/110px-Page_de_garde_d%27une_%C3%A9dition_de_L%27Astr%C3%A9e_du_XVIIe_si%C3%A8cle.jpg">
                      <a:hlinkClick r:id="rId202"/>
                    </pic:cNvPr>
                    <pic:cNvPicPr>
                      <a:picLocks noChangeAspect="1" noChangeArrowheads="1"/>
                    </pic:cNvPicPr>
                  </pic:nvPicPr>
                  <pic:blipFill>
                    <a:blip r:embed="rId203">
                      <a:extLst>
                        <a:ext uri="{28A0092B-C50C-407E-A947-70E740481C1C}">
                          <a14:useLocalDpi xmlns:a14="http://schemas.microsoft.com/office/drawing/2010/main" val="0"/>
                        </a:ext>
                      </a:extLst>
                    </a:blip>
                    <a:srcRect/>
                    <a:stretch>
                      <a:fillRect/>
                    </a:stretch>
                  </pic:blipFill>
                  <pic:spPr bwMode="auto">
                    <a:xfrm>
                      <a:off x="0" y="0"/>
                      <a:ext cx="1047750" cy="1323975"/>
                    </a:xfrm>
                    <a:prstGeom prst="rect">
                      <a:avLst/>
                    </a:prstGeom>
                    <a:noFill/>
                    <a:ln>
                      <a:noFill/>
                    </a:ln>
                  </pic:spPr>
                </pic:pic>
              </a:graphicData>
            </a:graphic>
          </wp:inline>
        </w:drawing>
      </w:r>
    </w:p>
    <w:p w:rsidR="009F7F28" w:rsidRPr="009F7F28" w:rsidRDefault="009F7F28" w:rsidP="009F7F28">
      <w:pPr>
        <w:shd w:val="clear" w:color="auto" w:fill="F8F9FA"/>
        <w:spacing w:line="336" w:lineRule="atLeast"/>
        <w:rPr>
          <w:rFonts w:ascii="Arial" w:eastAsia="Times New Roman" w:hAnsi="Arial" w:cs="Arial"/>
          <w:color w:val="222222"/>
          <w:sz w:val="19"/>
          <w:szCs w:val="19"/>
          <w:lang w:eastAsia="tr-TR"/>
        </w:rPr>
      </w:pPr>
      <w:r w:rsidRPr="009F7F28">
        <w:rPr>
          <w:rFonts w:ascii="Arial" w:eastAsia="Times New Roman" w:hAnsi="Arial" w:cs="Arial"/>
          <w:i/>
          <w:iCs/>
          <w:color w:val="222222"/>
          <w:sz w:val="19"/>
          <w:szCs w:val="19"/>
          <w:lang w:eastAsia="tr-TR"/>
        </w:rPr>
        <w:t>L’Astrée</w:t>
      </w:r>
      <w:r w:rsidRPr="009F7F28">
        <w:rPr>
          <w:rFonts w:ascii="Arial" w:eastAsia="Times New Roman" w:hAnsi="Arial" w:cs="Arial"/>
          <w:color w:val="222222"/>
          <w:sz w:val="19"/>
          <w:szCs w:val="19"/>
          <w:lang w:eastAsia="tr-TR"/>
        </w:rPr>
        <w:t>, édition du </w:t>
      </w:r>
      <w:proofErr w:type="spellStart"/>
      <w:r w:rsidRPr="009F7F28">
        <w:rPr>
          <w:rFonts w:ascii="Arial" w:eastAsia="Times New Roman" w:hAnsi="Arial" w:cs="Arial"/>
          <w:smallCaps/>
          <w:color w:val="222222"/>
          <w:sz w:val="19"/>
          <w:szCs w:val="19"/>
          <w:lang w:eastAsia="tr-TR"/>
        </w:rPr>
        <w:t>xvii</w:t>
      </w:r>
      <w:r w:rsidRPr="009F7F28">
        <w:rPr>
          <w:rFonts w:ascii="Arial" w:eastAsia="Times New Roman" w:hAnsi="Arial" w:cs="Arial"/>
          <w:color w:val="222222"/>
          <w:sz w:val="13"/>
          <w:szCs w:val="13"/>
          <w:vertAlign w:val="superscript"/>
          <w:lang w:eastAsia="tr-TR"/>
        </w:rPr>
        <w:t>e</w:t>
      </w:r>
      <w:proofErr w:type="spellEnd"/>
      <w:r w:rsidRPr="009F7F28">
        <w:rPr>
          <w:rFonts w:ascii="Arial" w:eastAsia="Times New Roman" w:hAnsi="Arial" w:cs="Arial"/>
          <w:color w:val="222222"/>
          <w:sz w:val="19"/>
          <w:szCs w:val="19"/>
          <w:lang w:eastAsia="tr-TR"/>
        </w:rPr>
        <w:t> siècle.</w:t>
      </w:r>
    </w:p>
    <w:p w:rsidR="009F7F28" w:rsidRPr="009F7F28" w:rsidRDefault="009F7F28" w:rsidP="009F7F28">
      <w:pPr>
        <w:spacing w:before="120" w:after="120" w:line="240" w:lineRule="auto"/>
        <w:rPr>
          <w:rFonts w:ascii="Arial" w:eastAsia="Times New Roman" w:hAnsi="Arial" w:cs="Arial"/>
          <w:color w:val="222222"/>
          <w:sz w:val="21"/>
          <w:szCs w:val="21"/>
          <w:lang w:eastAsia="tr-TR"/>
        </w:rPr>
      </w:pPr>
      <w:r w:rsidRPr="009F7F28">
        <w:rPr>
          <w:rFonts w:ascii="Arial" w:eastAsia="Times New Roman" w:hAnsi="Arial" w:cs="Arial"/>
          <w:color w:val="222222"/>
          <w:sz w:val="21"/>
          <w:szCs w:val="21"/>
          <w:lang w:eastAsia="tr-TR"/>
        </w:rPr>
        <w:t>Cette </w:t>
      </w:r>
      <w:r w:rsidRPr="009F7F28">
        <w:rPr>
          <w:rFonts w:ascii="Arial" w:eastAsia="Times New Roman" w:hAnsi="Arial" w:cs="Arial"/>
          <w:i/>
          <w:iCs/>
          <w:color w:val="222222"/>
          <w:sz w:val="21"/>
          <w:szCs w:val="21"/>
          <w:lang w:eastAsia="tr-TR"/>
        </w:rPr>
        <w:t>esthétique de la virtuosité stylistique</w:t>
      </w:r>
      <w:r w:rsidRPr="009F7F28">
        <w:rPr>
          <w:rFonts w:ascii="Arial" w:eastAsia="Times New Roman" w:hAnsi="Arial" w:cs="Arial"/>
          <w:color w:val="222222"/>
          <w:sz w:val="21"/>
          <w:szCs w:val="21"/>
          <w:lang w:eastAsia="tr-TR"/>
        </w:rPr>
        <w:t> (</w:t>
      </w:r>
      <w:proofErr w:type="spellStart"/>
      <w:r w:rsidRPr="009F7F28">
        <w:rPr>
          <w:rFonts w:ascii="Arial" w:eastAsia="Times New Roman" w:hAnsi="Arial" w:cs="Arial"/>
          <w:color w:val="222222"/>
          <w:sz w:val="21"/>
          <w:szCs w:val="21"/>
          <w:lang w:eastAsia="tr-TR"/>
        </w:rPr>
        <w:t>Caude</w:t>
      </w:r>
      <w:proofErr w:type="spellEnd"/>
      <w:r w:rsidRPr="009F7F28">
        <w:rPr>
          <w:rFonts w:ascii="Arial" w:eastAsia="Times New Roman" w:hAnsi="Arial" w:cs="Arial"/>
          <w:color w:val="222222"/>
          <w:sz w:val="21"/>
          <w:szCs w:val="21"/>
          <w:lang w:eastAsia="tr-TR"/>
        </w:rPr>
        <w:t xml:space="preserve"> </w:t>
      </w:r>
      <w:proofErr w:type="spellStart"/>
      <w:r w:rsidRPr="009F7F28">
        <w:rPr>
          <w:rFonts w:ascii="Arial" w:eastAsia="Times New Roman" w:hAnsi="Arial" w:cs="Arial"/>
          <w:color w:val="222222"/>
          <w:sz w:val="21"/>
          <w:szCs w:val="21"/>
          <w:lang w:eastAsia="tr-TR"/>
        </w:rPr>
        <w:t>Puzin</w:t>
      </w:r>
      <w:proofErr w:type="spellEnd"/>
      <w:r w:rsidRPr="009F7F28">
        <w:rPr>
          <w:rFonts w:ascii="Arial" w:eastAsia="Times New Roman" w:hAnsi="Arial" w:cs="Arial"/>
          <w:color w:val="222222"/>
          <w:sz w:val="21"/>
          <w:szCs w:val="21"/>
          <w:lang w:eastAsia="tr-TR"/>
        </w:rPr>
        <w:t>) se manifeste en poésie : </w:t>
      </w:r>
      <w:hyperlink r:id="rId204" w:tooltip="Vincent Voiture" w:history="1">
        <w:r w:rsidRPr="009F7F28">
          <w:rPr>
            <w:rFonts w:ascii="Arial" w:eastAsia="Times New Roman" w:hAnsi="Arial" w:cs="Arial"/>
            <w:color w:val="0B0080"/>
            <w:sz w:val="21"/>
            <w:szCs w:val="21"/>
            <w:u w:val="single"/>
            <w:lang w:eastAsia="tr-TR"/>
          </w:rPr>
          <w:t>Voiture</w:t>
        </w:r>
      </w:hyperlink>
      <w:r w:rsidRPr="009F7F28">
        <w:rPr>
          <w:rFonts w:ascii="Arial" w:eastAsia="Times New Roman" w:hAnsi="Arial" w:cs="Arial"/>
          <w:color w:val="222222"/>
          <w:sz w:val="21"/>
          <w:szCs w:val="21"/>
          <w:lang w:eastAsia="tr-TR"/>
        </w:rPr>
        <w:t> (1597-1648), </w:t>
      </w:r>
      <w:hyperlink r:id="rId205" w:tooltip="Charles de Sainte-Maure, duc de Montausier" w:history="1">
        <w:r w:rsidRPr="009F7F28">
          <w:rPr>
            <w:rFonts w:ascii="Arial" w:eastAsia="Times New Roman" w:hAnsi="Arial" w:cs="Arial"/>
            <w:color w:val="0B0080"/>
            <w:sz w:val="21"/>
            <w:szCs w:val="21"/>
            <w:u w:val="single"/>
            <w:lang w:eastAsia="tr-TR"/>
          </w:rPr>
          <w:t>Montausier</w:t>
        </w:r>
      </w:hyperlink>
      <w:r w:rsidRPr="009F7F28">
        <w:rPr>
          <w:rFonts w:ascii="Arial" w:eastAsia="Times New Roman" w:hAnsi="Arial" w:cs="Arial"/>
          <w:color w:val="222222"/>
          <w:sz w:val="21"/>
          <w:szCs w:val="21"/>
          <w:lang w:eastAsia="tr-TR"/>
        </w:rPr>
        <w:t> (1610-1690), </w:t>
      </w:r>
      <w:hyperlink r:id="rId206" w:tooltip="Claude de Malleville" w:history="1">
        <w:r w:rsidRPr="009F7F28">
          <w:rPr>
            <w:rFonts w:ascii="Arial" w:eastAsia="Times New Roman" w:hAnsi="Arial" w:cs="Arial"/>
            <w:color w:val="0B0080"/>
            <w:sz w:val="21"/>
            <w:szCs w:val="21"/>
            <w:u w:val="single"/>
            <w:lang w:eastAsia="tr-TR"/>
          </w:rPr>
          <w:t>Malleville</w:t>
        </w:r>
      </w:hyperlink>
      <w:r w:rsidRPr="009F7F28">
        <w:rPr>
          <w:rFonts w:ascii="Arial" w:eastAsia="Times New Roman" w:hAnsi="Arial" w:cs="Arial"/>
          <w:color w:val="222222"/>
          <w:sz w:val="21"/>
          <w:szCs w:val="21"/>
          <w:lang w:eastAsia="tr-TR"/>
        </w:rPr>
        <w:t> (1597-1647), </w:t>
      </w:r>
      <w:hyperlink r:id="rId207" w:tooltip="Isaac de Benserade" w:history="1">
        <w:r w:rsidRPr="009F7F28">
          <w:rPr>
            <w:rFonts w:ascii="Arial" w:eastAsia="Times New Roman" w:hAnsi="Arial" w:cs="Arial"/>
            <w:color w:val="0B0080"/>
            <w:sz w:val="21"/>
            <w:szCs w:val="21"/>
            <w:u w:val="single"/>
            <w:lang w:eastAsia="tr-TR"/>
          </w:rPr>
          <w:t>Benserade</w:t>
        </w:r>
      </w:hyperlink>
      <w:r w:rsidRPr="009F7F28">
        <w:rPr>
          <w:rFonts w:ascii="Arial" w:eastAsia="Times New Roman" w:hAnsi="Arial" w:cs="Arial"/>
          <w:color w:val="222222"/>
          <w:sz w:val="21"/>
          <w:szCs w:val="21"/>
          <w:lang w:eastAsia="tr-TR"/>
        </w:rPr>
        <w:t> (1612-1691). L'Espagnol </w:t>
      </w:r>
      <w:proofErr w:type="spellStart"/>
      <w:r w:rsidRPr="009F7F28">
        <w:rPr>
          <w:rFonts w:ascii="Arial" w:eastAsia="Times New Roman" w:hAnsi="Arial" w:cs="Arial"/>
          <w:color w:val="222222"/>
          <w:sz w:val="21"/>
          <w:szCs w:val="21"/>
          <w:lang w:eastAsia="tr-TR"/>
        </w:rPr>
        <w:fldChar w:fldCharType="begin"/>
      </w:r>
      <w:r w:rsidRPr="009F7F28">
        <w:rPr>
          <w:rFonts w:ascii="Arial" w:eastAsia="Times New Roman" w:hAnsi="Arial" w:cs="Arial"/>
          <w:color w:val="222222"/>
          <w:sz w:val="21"/>
          <w:szCs w:val="21"/>
          <w:lang w:eastAsia="tr-TR"/>
        </w:rPr>
        <w:instrText xml:space="preserve"> HYPERLINK "https://fr.wikipedia.org/wiki/Luis_de_G%C3%B3ngora" \o "Luis de Góngora" </w:instrText>
      </w:r>
      <w:r w:rsidRPr="009F7F28">
        <w:rPr>
          <w:rFonts w:ascii="Arial" w:eastAsia="Times New Roman" w:hAnsi="Arial" w:cs="Arial"/>
          <w:color w:val="222222"/>
          <w:sz w:val="21"/>
          <w:szCs w:val="21"/>
          <w:lang w:eastAsia="tr-TR"/>
        </w:rPr>
        <w:fldChar w:fldCharType="separate"/>
      </w:r>
      <w:r w:rsidRPr="009F7F28">
        <w:rPr>
          <w:rFonts w:ascii="Arial" w:eastAsia="Times New Roman" w:hAnsi="Arial" w:cs="Arial"/>
          <w:color w:val="0B0080"/>
          <w:sz w:val="21"/>
          <w:szCs w:val="21"/>
          <w:u w:val="single"/>
          <w:lang w:eastAsia="tr-TR"/>
        </w:rPr>
        <w:t>Gongora</w:t>
      </w:r>
      <w:proofErr w:type="spellEnd"/>
      <w:r w:rsidRPr="009F7F28">
        <w:rPr>
          <w:rFonts w:ascii="Arial" w:eastAsia="Times New Roman" w:hAnsi="Arial" w:cs="Arial"/>
          <w:color w:val="222222"/>
          <w:sz w:val="21"/>
          <w:szCs w:val="21"/>
          <w:lang w:eastAsia="tr-TR"/>
        </w:rPr>
        <w:fldChar w:fldCharType="end"/>
      </w:r>
      <w:r w:rsidRPr="009F7F28">
        <w:rPr>
          <w:rFonts w:ascii="Arial" w:eastAsia="Times New Roman" w:hAnsi="Arial" w:cs="Arial"/>
          <w:color w:val="222222"/>
          <w:sz w:val="21"/>
          <w:szCs w:val="21"/>
          <w:lang w:eastAsia="tr-TR"/>
        </w:rPr>
        <w:t> (1561-1627) est la référence.</w:t>
      </w:r>
    </w:p>
    <w:p w:rsidR="009F7F28" w:rsidRPr="009F7F28" w:rsidRDefault="009F7F28" w:rsidP="009F7F28">
      <w:pPr>
        <w:spacing w:before="120" w:after="120" w:line="240" w:lineRule="auto"/>
        <w:rPr>
          <w:rFonts w:ascii="Arial" w:eastAsia="Times New Roman" w:hAnsi="Arial" w:cs="Arial"/>
          <w:color w:val="222222"/>
          <w:sz w:val="21"/>
          <w:szCs w:val="21"/>
          <w:lang w:eastAsia="tr-TR"/>
        </w:rPr>
      </w:pPr>
      <w:r w:rsidRPr="009F7F28">
        <w:rPr>
          <w:rFonts w:ascii="Arial" w:eastAsia="Times New Roman" w:hAnsi="Arial" w:cs="Arial"/>
          <w:color w:val="222222"/>
          <w:sz w:val="21"/>
          <w:szCs w:val="21"/>
          <w:lang w:eastAsia="tr-TR"/>
        </w:rPr>
        <w:t>La </w:t>
      </w:r>
      <w:hyperlink r:id="rId208" w:tooltip="Littérature" w:history="1">
        <w:r w:rsidRPr="009F7F28">
          <w:rPr>
            <w:rFonts w:ascii="Arial" w:eastAsia="Times New Roman" w:hAnsi="Arial" w:cs="Arial"/>
            <w:color w:val="0B0080"/>
            <w:sz w:val="21"/>
            <w:szCs w:val="21"/>
            <w:u w:val="single"/>
            <w:lang w:eastAsia="tr-TR"/>
          </w:rPr>
          <w:t>littérature</w:t>
        </w:r>
      </w:hyperlink>
      <w:r w:rsidRPr="009F7F28">
        <w:rPr>
          <w:rFonts w:ascii="Arial" w:eastAsia="Times New Roman" w:hAnsi="Arial" w:cs="Arial"/>
          <w:color w:val="222222"/>
          <w:sz w:val="21"/>
          <w:szCs w:val="21"/>
          <w:lang w:eastAsia="tr-TR"/>
        </w:rPr>
        <w:t xml:space="preserve"> romanesque est un des sujets privilégiés de ces salons et les auteurs transposent dans leurs </w:t>
      </w:r>
      <w:proofErr w:type="spellStart"/>
      <w:r w:rsidRPr="009F7F28">
        <w:rPr>
          <w:rFonts w:ascii="Arial" w:eastAsia="Times New Roman" w:hAnsi="Arial" w:cs="Arial"/>
          <w:color w:val="222222"/>
          <w:sz w:val="21"/>
          <w:szCs w:val="21"/>
          <w:lang w:eastAsia="tr-TR"/>
        </w:rPr>
        <w:t>romans-fleuves</w:t>
      </w:r>
      <w:proofErr w:type="spellEnd"/>
      <w:r w:rsidRPr="009F7F28">
        <w:rPr>
          <w:rFonts w:ascii="Arial" w:eastAsia="Times New Roman" w:hAnsi="Arial" w:cs="Arial"/>
          <w:color w:val="222222"/>
          <w:sz w:val="21"/>
          <w:szCs w:val="21"/>
          <w:lang w:eastAsia="tr-TR"/>
        </w:rPr>
        <w:t xml:space="preserve"> ce monde raffiné qui revendique aussi une place centrale pour l’amour idéalisé.</w:t>
      </w:r>
    </w:p>
    <w:p w:rsidR="009F7F28" w:rsidRPr="009F7F28" w:rsidRDefault="009F7F28" w:rsidP="009F7F28">
      <w:pPr>
        <w:spacing w:before="120" w:after="120" w:line="240" w:lineRule="auto"/>
        <w:rPr>
          <w:rFonts w:ascii="Arial" w:eastAsia="Times New Roman" w:hAnsi="Arial" w:cs="Arial"/>
          <w:color w:val="222222"/>
          <w:sz w:val="21"/>
          <w:szCs w:val="21"/>
          <w:lang w:eastAsia="tr-TR"/>
        </w:rPr>
      </w:pPr>
      <w:r w:rsidRPr="009F7F28">
        <w:rPr>
          <w:rFonts w:ascii="Arial" w:eastAsia="Times New Roman" w:hAnsi="Arial" w:cs="Arial"/>
          <w:color w:val="222222"/>
          <w:sz w:val="21"/>
          <w:szCs w:val="21"/>
          <w:lang w:eastAsia="tr-TR"/>
        </w:rPr>
        <w:t>Avec précaution, on peut repérer une évolution du </w:t>
      </w:r>
      <w:hyperlink r:id="rId209" w:tooltip="Genre romanesque" w:history="1">
        <w:r w:rsidRPr="009F7F28">
          <w:rPr>
            <w:rFonts w:ascii="Arial" w:eastAsia="Times New Roman" w:hAnsi="Arial" w:cs="Arial"/>
            <w:color w:val="0B0080"/>
            <w:sz w:val="21"/>
            <w:szCs w:val="21"/>
            <w:u w:val="single"/>
            <w:lang w:eastAsia="tr-TR"/>
          </w:rPr>
          <w:t>genre romanesque</w:t>
        </w:r>
      </w:hyperlink>
      <w:r w:rsidRPr="009F7F28">
        <w:rPr>
          <w:rFonts w:ascii="Arial" w:eastAsia="Times New Roman" w:hAnsi="Arial" w:cs="Arial"/>
          <w:color w:val="222222"/>
          <w:sz w:val="21"/>
          <w:szCs w:val="21"/>
          <w:lang w:eastAsia="tr-TR"/>
        </w:rPr>
        <w:t> lié à cette esthétique particulière avec d’abord, au début du siècle, le </w:t>
      </w:r>
      <w:hyperlink r:id="rId210" w:tooltip="Roman pastoral" w:history="1">
        <w:r w:rsidRPr="009F7F28">
          <w:rPr>
            <w:rFonts w:ascii="Arial" w:eastAsia="Times New Roman" w:hAnsi="Arial" w:cs="Arial"/>
            <w:color w:val="0B0080"/>
            <w:sz w:val="21"/>
            <w:szCs w:val="21"/>
            <w:u w:val="single"/>
            <w:lang w:eastAsia="tr-TR"/>
          </w:rPr>
          <w:t>roman pastoral</w:t>
        </w:r>
      </w:hyperlink>
      <w:r w:rsidRPr="009F7F28">
        <w:rPr>
          <w:rFonts w:ascii="Arial" w:eastAsia="Times New Roman" w:hAnsi="Arial" w:cs="Arial"/>
          <w:color w:val="222222"/>
          <w:sz w:val="21"/>
          <w:szCs w:val="21"/>
          <w:lang w:eastAsia="tr-TR"/>
        </w:rPr>
        <w:t> et sentimental d’</w:t>
      </w:r>
      <w:hyperlink r:id="rId211" w:tooltip="Honoré d'Urfé" w:history="1">
        <w:r w:rsidRPr="009F7F28">
          <w:rPr>
            <w:rFonts w:ascii="Arial" w:eastAsia="Times New Roman" w:hAnsi="Arial" w:cs="Arial"/>
            <w:color w:val="0B0080"/>
            <w:sz w:val="21"/>
            <w:szCs w:val="21"/>
            <w:u w:val="single"/>
            <w:lang w:eastAsia="tr-TR"/>
          </w:rPr>
          <w:t>Honoré d'Urfé</w:t>
        </w:r>
      </w:hyperlink>
      <w:r w:rsidRPr="009F7F28">
        <w:rPr>
          <w:rFonts w:ascii="Arial" w:eastAsia="Times New Roman" w:hAnsi="Arial" w:cs="Arial"/>
          <w:color w:val="222222"/>
          <w:sz w:val="21"/>
          <w:szCs w:val="21"/>
          <w:lang w:eastAsia="tr-TR"/>
        </w:rPr>
        <w:t>, </w:t>
      </w:r>
      <w:hyperlink r:id="rId212" w:tooltip="L'Astrée" w:history="1">
        <w:r w:rsidRPr="009F7F28">
          <w:rPr>
            <w:rFonts w:ascii="Arial" w:eastAsia="Times New Roman" w:hAnsi="Arial" w:cs="Arial"/>
            <w:i/>
            <w:iCs/>
            <w:color w:val="0B0080"/>
            <w:sz w:val="21"/>
            <w:szCs w:val="21"/>
            <w:u w:val="single"/>
            <w:lang w:eastAsia="tr-TR"/>
          </w:rPr>
          <w:t>L'Astrée</w:t>
        </w:r>
      </w:hyperlink>
      <w:r w:rsidRPr="009F7F28">
        <w:rPr>
          <w:rFonts w:ascii="Arial" w:eastAsia="Times New Roman" w:hAnsi="Arial" w:cs="Arial"/>
          <w:color w:val="222222"/>
          <w:sz w:val="21"/>
          <w:szCs w:val="21"/>
          <w:lang w:eastAsia="tr-TR"/>
        </w:rPr>
        <w:t>, en 1607, puis les </w:t>
      </w:r>
      <w:hyperlink r:id="rId213" w:tooltip="Roman héroïque" w:history="1">
        <w:r w:rsidRPr="009F7F28">
          <w:rPr>
            <w:rFonts w:ascii="Arial" w:eastAsia="Times New Roman" w:hAnsi="Arial" w:cs="Arial"/>
            <w:color w:val="0B0080"/>
            <w:sz w:val="21"/>
            <w:szCs w:val="21"/>
            <w:u w:val="single"/>
            <w:lang w:eastAsia="tr-TR"/>
          </w:rPr>
          <w:t>romans héroïques</w:t>
        </w:r>
      </w:hyperlink>
      <w:r w:rsidRPr="009F7F28">
        <w:rPr>
          <w:rFonts w:ascii="Arial" w:eastAsia="Times New Roman" w:hAnsi="Arial" w:cs="Arial"/>
          <w:color w:val="222222"/>
          <w:sz w:val="21"/>
          <w:szCs w:val="21"/>
          <w:lang w:eastAsia="tr-TR"/>
        </w:rPr>
        <w:t> dont les traits communs sont la peinture des mœurs aristocratiques, les nombreuses aventures et l’étude des personnages en particulier dans la relation amoureuse. Les principaux auteurs sont </w:t>
      </w:r>
      <w:hyperlink r:id="rId214" w:tooltip="Marin Le Roy de Gomberville" w:history="1">
        <w:r w:rsidRPr="009F7F28">
          <w:rPr>
            <w:rFonts w:ascii="Arial" w:eastAsia="Times New Roman" w:hAnsi="Arial" w:cs="Arial"/>
            <w:color w:val="0B0080"/>
            <w:sz w:val="21"/>
            <w:szCs w:val="21"/>
            <w:u w:val="single"/>
            <w:lang w:eastAsia="tr-TR"/>
          </w:rPr>
          <w:t>Marin Le Roy de Gomberville</w:t>
        </w:r>
      </w:hyperlink>
      <w:r w:rsidRPr="009F7F28">
        <w:rPr>
          <w:rFonts w:ascii="Arial" w:eastAsia="Times New Roman" w:hAnsi="Arial" w:cs="Arial"/>
          <w:color w:val="222222"/>
          <w:sz w:val="21"/>
          <w:szCs w:val="21"/>
          <w:lang w:eastAsia="tr-TR"/>
        </w:rPr>
        <w:t> (1600 ?-1674) avec </w:t>
      </w:r>
      <w:proofErr w:type="spellStart"/>
      <w:r w:rsidRPr="009F7F28">
        <w:rPr>
          <w:rFonts w:ascii="Arial" w:eastAsia="Times New Roman" w:hAnsi="Arial" w:cs="Arial"/>
          <w:i/>
          <w:iCs/>
          <w:color w:val="222222"/>
          <w:sz w:val="21"/>
          <w:szCs w:val="21"/>
          <w:lang w:eastAsia="tr-TR"/>
        </w:rPr>
        <w:t>Carithée</w:t>
      </w:r>
      <w:proofErr w:type="spellEnd"/>
      <w:r w:rsidRPr="009F7F28">
        <w:rPr>
          <w:rFonts w:ascii="Arial" w:eastAsia="Times New Roman" w:hAnsi="Arial" w:cs="Arial"/>
          <w:color w:val="222222"/>
          <w:sz w:val="21"/>
          <w:szCs w:val="21"/>
          <w:lang w:eastAsia="tr-TR"/>
        </w:rPr>
        <w:t> (</w:t>
      </w:r>
      <w:hyperlink r:id="rId215" w:tooltip="1621 en littérature" w:history="1">
        <w:r w:rsidRPr="009F7F28">
          <w:rPr>
            <w:rFonts w:ascii="Arial" w:eastAsia="Times New Roman" w:hAnsi="Arial" w:cs="Arial"/>
            <w:color w:val="0B0080"/>
            <w:sz w:val="21"/>
            <w:szCs w:val="21"/>
            <w:u w:val="single"/>
            <w:lang w:eastAsia="tr-TR"/>
          </w:rPr>
          <w:t>1621</w:t>
        </w:r>
      </w:hyperlink>
      <w:r w:rsidRPr="009F7F28">
        <w:rPr>
          <w:rFonts w:ascii="Arial" w:eastAsia="Times New Roman" w:hAnsi="Arial" w:cs="Arial"/>
          <w:color w:val="222222"/>
          <w:sz w:val="21"/>
          <w:szCs w:val="21"/>
          <w:lang w:eastAsia="tr-TR"/>
        </w:rPr>
        <w:t>) ou </w:t>
      </w:r>
      <w:proofErr w:type="spellStart"/>
      <w:r w:rsidRPr="009F7F28">
        <w:rPr>
          <w:rFonts w:ascii="Arial" w:eastAsia="Times New Roman" w:hAnsi="Arial" w:cs="Arial"/>
          <w:i/>
          <w:iCs/>
          <w:color w:val="222222"/>
          <w:sz w:val="21"/>
          <w:szCs w:val="21"/>
          <w:lang w:eastAsia="tr-TR"/>
        </w:rPr>
        <w:t>Polexandre</w:t>
      </w:r>
      <w:proofErr w:type="spellEnd"/>
      <w:r w:rsidRPr="009F7F28">
        <w:rPr>
          <w:rFonts w:ascii="Arial" w:eastAsia="Times New Roman" w:hAnsi="Arial" w:cs="Arial"/>
          <w:color w:val="222222"/>
          <w:sz w:val="21"/>
          <w:szCs w:val="21"/>
          <w:lang w:eastAsia="tr-TR"/>
        </w:rPr>
        <w:t> (5 volumes, </w:t>
      </w:r>
      <w:hyperlink r:id="rId216" w:tooltip="1632 en littérature" w:history="1">
        <w:r w:rsidRPr="009F7F28">
          <w:rPr>
            <w:rFonts w:ascii="Arial" w:eastAsia="Times New Roman" w:hAnsi="Arial" w:cs="Arial"/>
            <w:color w:val="0B0080"/>
            <w:sz w:val="21"/>
            <w:szCs w:val="21"/>
            <w:u w:val="single"/>
            <w:lang w:eastAsia="tr-TR"/>
          </w:rPr>
          <w:t>1632</w:t>
        </w:r>
      </w:hyperlink>
      <w:r w:rsidRPr="009F7F28">
        <w:rPr>
          <w:rFonts w:ascii="Arial" w:eastAsia="Times New Roman" w:hAnsi="Arial" w:cs="Arial"/>
          <w:color w:val="222222"/>
          <w:sz w:val="21"/>
          <w:szCs w:val="21"/>
          <w:lang w:eastAsia="tr-TR"/>
        </w:rPr>
        <w:t>-</w:t>
      </w:r>
      <w:hyperlink r:id="rId217" w:tooltip="1637 en littérature" w:history="1">
        <w:r w:rsidRPr="009F7F28">
          <w:rPr>
            <w:rFonts w:ascii="Arial" w:eastAsia="Times New Roman" w:hAnsi="Arial" w:cs="Arial"/>
            <w:color w:val="0B0080"/>
            <w:sz w:val="21"/>
            <w:szCs w:val="21"/>
            <w:u w:val="single"/>
            <w:lang w:eastAsia="tr-TR"/>
          </w:rPr>
          <w:t>1637</w:t>
        </w:r>
      </w:hyperlink>
      <w:r w:rsidRPr="009F7F28">
        <w:rPr>
          <w:rFonts w:ascii="Arial" w:eastAsia="Times New Roman" w:hAnsi="Arial" w:cs="Arial"/>
          <w:color w:val="222222"/>
          <w:sz w:val="21"/>
          <w:szCs w:val="21"/>
          <w:lang w:eastAsia="tr-TR"/>
        </w:rPr>
        <w:t>), et </w:t>
      </w:r>
      <w:hyperlink r:id="rId218" w:tooltip="Gautier de Costes de La Calprenède" w:history="1">
        <w:r w:rsidRPr="009F7F28">
          <w:rPr>
            <w:rFonts w:ascii="Arial" w:eastAsia="Times New Roman" w:hAnsi="Arial" w:cs="Arial"/>
            <w:color w:val="0B0080"/>
            <w:sz w:val="21"/>
            <w:szCs w:val="21"/>
            <w:u w:val="single"/>
            <w:lang w:eastAsia="tr-TR"/>
          </w:rPr>
          <w:t xml:space="preserve">Gautier de Costes de La </w:t>
        </w:r>
        <w:proofErr w:type="spellStart"/>
        <w:r w:rsidRPr="009F7F28">
          <w:rPr>
            <w:rFonts w:ascii="Arial" w:eastAsia="Times New Roman" w:hAnsi="Arial" w:cs="Arial"/>
            <w:color w:val="0B0080"/>
            <w:sz w:val="21"/>
            <w:szCs w:val="21"/>
            <w:u w:val="single"/>
            <w:lang w:eastAsia="tr-TR"/>
          </w:rPr>
          <w:t>Calprenède</w:t>
        </w:r>
        <w:proofErr w:type="spellEnd"/>
      </w:hyperlink>
      <w:r w:rsidRPr="009F7F28">
        <w:rPr>
          <w:rFonts w:ascii="Arial" w:eastAsia="Times New Roman" w:hAnsi="Arial" w:cs="Arial"/>
          <w:color w:val="222222"/>
          <w:sz w:val="21"/>
          <w:szCs w:val="21"/>
          <w:lang w:eastAsia="tr-TR"/>
        </w:rPr>
        <w:t> (</w:t>
      </w:r>
      <w:hyperlink r:id="rId219" w:tooltip="1614 en littérature" w:history="1">
        <w:r w:rsidRPr="009F7F28">
          <w:rPr>
            <w:rFonts w:ascii="Arial" w:eastAsia="Times New Roman" w:hAnsi="Arial" w:cs="Arial"/>
            <w:color w:val="0B0080"/>
            <w:sz w:val="21"/>
            <w:szCs w:val="21"/>
            <w:u w:val="single"/>
            <w:lang w:eastAsia="tr-TR"/>
          </w:rPr>
          <w:t>1614</w:t>
        </w:r>
      </w:hyperlink>
      <w:r w:rsidRPr="009F7F28">
        <w:rPr>
          <w:rFonts w:ascii="Arial" w:eastAsia="Times New Roman" w:hAnsi="Arial" w:cs="Arial"/>
          <w:color w:val="222222"/>
          <w:sz w:val="21"/>
          <w:szCs w:val="21"/>
          <w:lang w:eastAsia="tr-TR"/>
        </w:rPr>
        <w:t>-</w:t>
      </w:r>
      <w:hyperlink r:id="rId220" w:tooltip="1663 en littérature" w:history="1">
        <w:r w:rsidRPr="009F7F28">
          <w:rPr>
            <w:rFonts w:ascii="Arial" w:eastAsia="Times New Roman" w:hAnsi="Arial" w:cs="Arial"/>
            <w:color w:val="0B0080"/>
            <w:sz w:val="21"/>
            <w:szCs w:val="21"/>
            <w:u w:val="single"/>
            <w:lang w:eastAsia="tr-TR"/>
          </w:rPr>
          <w:t>1663</w:t>
        </w:r>
      </w:hyperlink>
      <w:r w:rsidRPr="009F7F28">
        <w:rPr>
          <w:rFonts w:ascii="Arial" w:eastAsia="Times New Roman" w:hAnsi="Arial" w:cs="Arial"/>
          <w:color w:val="222222"/>
          <w:sz w:val="21"/>
          <w:szCs w:val="21"/>
          <w:lang w:eastAsia="tr-TR"/>
        </w:rPr>
        <w:t>), avec </w:t>
      </w:r>
      <w:r w:rsidRPr="009F7F28">
        <w:rPr>
          <w:rFonts w:ascii="Arial" w:eastAsia="Times New Roman" w:hAnsi="Arial" w:cs="Arial"/>
          <w:i/>
          <w:iCs/>
          <w:color w:val="222222"/>
          <w:sz w:val="21"/>
          <w:szCs w:val="21"/>
          <w:lang w:eastAsia="tr-TR"/>
        </w:rPr>
        <w:t>Cassandre</w:t>
      </w:r>
      <w:r w:rsidRPr="009F7F28">
        <w:rPr>
          <w:rFonts w:ascii="Arial" w:eastAsia="Times New Roman" w:hAnsi="Arial" w:cs="Arial"/>
          <w:color w:val="222222"/>
          <w:sz w:val="21"/>
          <w:szCs w:val="21"/>
          <w:lang w:eastAsia="tr-TR"/>
        </w:rPr>
        <w:t> (</w:t>
      </w:r>
      <w:hyperlink r:id="rId221" w:tooltip="1642 en littérature" w:history="1">
        <w:r w:rsidRPr="009F7F28">
          <w:rPr>
            <w:rFonts w:ascii="Arial" w:eastAsia="Times New Roman" w:hAnsi="Arial" w:cs="Arial"/>
            <w:color w:val="0B0080"/>
            <w:sz w:val="21"/>
            <w:szCs w:val="21"/>
            <w:u w:val="single"/>
            <w:lang w:eastAsia="tr-TR"/>
          </w:rPr>
          <w:t>1642</w:t>
        </w:r>
      </w:hyperlink>
      <w:r w:rsidRPr="009F7F28">
        <w:rPr>
          <w:rFonts w:ascii="Arial" w:eastAsia="Times New Roman" w:hAnsi="Arial" w:cs="Arial"/>
          <w:color w:val="222222"/>
          <w:sz w:val="21"/>
          <w:szCs w:val="21"/>
          <w:lang w:eastAsia="tr-TR"/>
        </w:rPr>
        <w:t>-</w:t>
      </w:r>
      <w:hyperlink r:id="rId222" w:tooltip="1645 en littérature" w:history="1">
        <w:r w:rsidRPr="009F7F28">
          <w:rPr>
            <w:rFonts w:ascii="Arial" w:eastAsia="Times New Roman" w:hAnsi="Arial" w:cs="Arial"/>
            <w:color w:val="0B0080"/>
            <w:sz w:val="21"/>
            <w:szCs w:val="21"/>
            <w:u w:val="single"/>
            <w:lang w:eastAsia="tr-TR"/>
          </w:rPr>
          <w:t>1645</w:t>
        </w:r>
      </w:hyperlink>
      <w:r w:rsidRPr="009F7F28">
        <w:rPr>
          <w:rFonts w:ascii="Arial" w:eastAsia="Times New Roman" w:hAnsi="Arial" w:cs="Arial"/>
          <w:color w:val="222222"/>
          <w:sz w:val="21"/>
          <w:szCs w:val="21"/>
          <w:lang w:eastAsia="tr-TR"/>
        </w:rPr>
        <w:t>) en 10 volumes, </w:t>
      </w:r>
      <w:r w:rsidRPr="009F7F28">
        <w:rPr>
          <w:rFonts w:ascii="Arial" w:eastAsia="Times New Roman" w:hAnsi="Arial" w:cs="Arial"/>
          <w:i/>
          <w:iCs/>
          <w:color w:val="222222"/>
          <w:sz w:val="21"/>
          <w:szCs w:val="21"/>
          <w:lang w:eastAsia="tr-TR"/>
        </w:rPr>
        <w:t>Cléopâtre, la belle Égyptienne</w:t>
      </w:r>
      <w:r w:rsidRPr="009F7F28">
        <w:rPr>
          <w:rFonts w:ascii="Arial" w:eastAsia="Times New Roman" w:hAnsi="Arial" w:cs="Arial"/>
          <w:color w:val="222222"/>
          <w:sz w:val="21"/>
          <w:szCs w:val="21"/>
          <w:lang w:eastAsia="tr-TR"/>
        </w:rPr>
        <w:t> (</w:t>
      </w:r>
      <w:hyperlink r:id="rId223" w:tooltip="1646 en littérature" w:history="1">
        <w:r w:rsidRPr="009F7F28">
          <w:rPr>
            <w:rFonts w:ascii="Arial" w:eastAsia="Times New Roman" w:hAnsi="Arial" w:cs="Arial"/>
            <w:color w:val="0B0080"/>
            <w:sz w:val="21"/>
            <w:szCs w:val="21"/>
            <w:u w:val="single"/>
            <w:lang w:eastAsia="tr-TR"/>
          </w:rPr>
          <w:t>1646</w:t>
        </w:r>
      </w:hyperlink>
      <w:r w:rsidRPr="009F7F28">
        <w:rPr>
          <w:rFonts w:ascii="Arial" w:eastAsia="Times New Roman" w:hAnsi="Arial" w:cs="Arial"/>
          <w:color w:val="222222"/>
          <w:sz w:val="21"/>
          <w:szCs w:val="21"/>
          <w:lang w:eastAsia="tr-TR"/>
        </w:rPr>
        <w:t>-</w:t>
      </w:r>
      <w:hyperlink r:id="rId224" w:tooltip="1658 en littérature" w:history="1">
        <w:r w:rsidRPr="009F7F28">
          <w:rPr>
            <w:rFonts w:ascii="Arial" w:eastAsia="Times New Roman" w:hAnsi="Arial" w:cs="Arial"/>
            <w:color w:val="0B0080"/>
            <w:sz w:val="21"/>
            <w:szCs w:val="21"/>
            <w:u w:val="single"/>
            <w:lang w:eastAsia="tr-TR"/>
          </w:rPr>
          <w:t>1658</w:t>
        </w:r>
      </w:hyperlink>
      <w:r w:rsidRPr="009F7F28">
        <w:rPr>
          <w:rFonts w:ascii="Arial" w:eastAsia="Times New Roman" w:hAnsi="Arial" w:cs="Arial"/>
          <w:color w:val="222222"/>
          <w:sz w:val="21"/>
          <w:szCs w:val="21"/>
          <w:lang w:eastAsia="tr-TR"/>
        </w:rPr>
        <w:t>), 12 volumes, ou </w:t>
      </w:r>
      <w:proofErr w:type="spellStart"/>
      <w:r w:rsidRPr="009F7F28">
        <w:rPr>
          <w:rFonts w:ascii="Arial" w:eastAsia="Times New Roman" w:hAnsi="Arial" w:cs="Arial"/>
          <w:i/>
          <w:iCs/>
          <w:color w:val="222222"/>
          <w:sz w:val="21"/>
          <w:szCs w:val="21"/>
          <w:lang w:eastAsia="tr-TR"/>
        </w:rPr>
        <w:t>Faramond</w:t>
      </w:r>
      <w:proofErr w:type="spellEnd"/>
      <w:r w:rsidRPr="009F7F28">
        <w:rPr>
          <w:rFonts w:ascii="Arial" w:eastAsia="Times New Roman" w:hAnsi="Arial" w:cs="Arial"/>
          <w:i/>
          <w:iCs/>
          <w:color w:val="222222"/>
          <w:sz w:val="21"/>
          <w:szCs w:val="21"/>
          <w:lang w:eastAsia="tr-TR"/>
        </w:rPr>
        <w:t xml:space="preserve"> ou l’Histoire de France dédiée au Roy</w:t>
      </w:r>
      <w:r w:rsidRPr="009F7F28">
        <w:rPr>
          <w:rFonts w:ascii="Arial" w:eastAsia="Times New Roman" w:hAnsi="Arial" w:cs="Arial"/>
          <w:color w:val="222222"/>
          <w:sz w:val="21"/>
          <w:szCs w:val="21"/>
          <w:lang w:eastAsia="tr-TR"/>
        </w:rPr>
        <w:t> (</w:t>
      </w:r>
      <w:hyperlink r:id="rId225" w:tooltip="1661 en littérature" w:history="1">
        <w:r w:rsidRPr="009F7F28">
          <w:rPr>
            <w:rFonts w:ascii="Arial" w:eastAsia="Times New Roman" w:hAnsi="Arial" w:cs="Arial"/>
            <w:color w:val="0B0080"/>
            <w:sz w:val="21"/>
            <w:szCs w:val="21"/>
            <w:u w:val="single"/>
            <w:lang w:eastAsia="tr-TR"/>
          </w:rPr>
          <w:t>1661</w:t>
        </w:r>
      </w:hyperlink>
      <w:r w:rsidRPr="009F7F28">
        <w:rPr>
          <w:rFonts w:ascii="Arial" w:eastAsia="Times New Roman" w:hAnsi="Arial" w:cs="Arial"/>
          <w:color w:val="222222"/>
          <w:sz w:val="21"/>
          <w:szCs w:val="21"/>
          <w:lang w:eastAsia="tr-TR"/>
        </w:rPr>
        <w:t>-</w:t>
      </w:r>
      <w:hyperlink r:id="rId226" w:tooltip="1670 en littérature" w:history="1">
        <w:r w:rsidRPr="009F7F28">
          <w:rPr>
            <w:rFonts w:ascii="Arial" w:eastAsia="Times New Roman" w:hAnsi="Arial" w:cs="Arial"/>
            <w:color w:val="0B0080"/>
            <w:sz w:val="21"/>
            <w:szCs w:val="21"/>
            <w:u w:val="single"/>
            <w:lang w:eastAsia="tr-TR"/>
          </w:rPr>
          <w:t>1670</w:t>
        </w:r>
      </w:hyperlink>
      <w:r w:rsidRPr="009F7F28">
        <w:rPr>
          <w:rFonts w:ascii="Arial" w:eastAsia="Times New Roman" w:hAnsi="Arial" w:cs="Arial"/>
          <w:color w:val="222222"/>
          <w:sz w:val="21"/>
          <w:szCs w:val="21"/>
          <w:lang w:eastAsia="tr-TR"/>
        </w:rPr>
        <w:t>, 7 volumes - inachevé).</w:t>
      </w:r>
    </w:p>
    <w:p w:rsidR="009F7F28" w:rsidRPr="009F7F28" w:rsidRDefault="009F7F28" w:rsidP="009F7F28">
      <w:pPr>
        <w:spacing w:before="120" w:after="120" w:line="240" w:lineRule="auto"/>
        <w:rPr>
          <w:rFonts w:ascii="Arial" w:eastAsia="Times New Roman" w:hAnsi="Arial" w:cs="Arial"/>
          <w:color w:val="222222"/>
          <w:sz w:val="21"/>
          <w:szCs w:val="21"/>
          <w:lang w:eastAsia="tr-TR"/>
        </w:rPr>
      </w:pPr>
      <w:r w:rsidRPr="009F7F28">
        <w:rPr>
          <w:rFonts w:ascii="Arial" w:eastAsia="Times New Roman" w:hAnsi="Arial" w:cs="Arial"/>
          <w:color w:val="222222"/>
          <w:sz w:val="21"/>
          <w:szCs w:val="21"/>
          <w:lang w:eastAsia="tr-TR"/>
        </w:rPr>
        <w:t>On placerait à part, sous l’étiquette étroite de </w:t>
      </w:r>
      <w:hyperlink r:id="rId227" w:tooltip="Préciosité" w:history="1">
        <w:r w:rsidRPr="009F7F28">
          <w:rPr>
            <w:rFonts w:ascii="Arial" w:eastAsia="Times New Roman" w:hAnsi="Arial" w:cs="Arial"/>
            <w:color w:val="0B0080"/>
            <w:sz w:val="21"/>
            <w:szCs w:val="21"/>
            <w:u w:val="single"/>
            <w:lang w:eastAsia="tr-TR"/>
          </w:rPr>
          <w:t>romans précieux</w:t>
        </w:r>
      </w:hyperlink>
      <w:r w:rsidRPr="009F7F28">
        <w:rPr>
          <w:rFonts w:ascii="Arial" w:eastAsia="Times New Roman" w:hAnsi="Arial" w:cs="Arial"/>
          <w:color w:val="222222"/>
          <w:sz w:val="21"/>
          <w:szCs w:val="21"/>
          <w:lang w:eastAsia="tr-TR"/>
        </w:rPr>
        <w:t> à cause de la place faite aux femmes et à l’étude de l’amour, les romans de </w:t>
      </w:r>
      <w:hyperlink r:id="rId228" w:tooltip="Madeleine de Scudéry" w:history="1">
        <w:r w:rsidRPr="009F7F28">
          <w:rPr>
            <w:rFonts w:ascii="Arial" w:eastAsia="Times New Roman" w:hAnsi="Arial" w:cs="Arial"/>
            <w:color w:val="0B0080"/>
            <w:sz w:val="21"/>
            <w:szCs w:val="21"/>
            <w:u w:val="single"/>
            <w:lang w:eastAsia="tr-TR"/>
          </w:rPr>
          <w:t>Madeleine</w:t>
        </w:r>
      </w:hyperlink>
      <w:r w:rsidRPr="009F7F28">
        <w:rPr>
          <w:rFonts w:ascii="Arial" w:eastAsia="Times New Roman" w:hAnsi="Arial" w:cs="Arial"/>
          <w:color w:val="222222"/>
          <w:sz w:val="21"/>
          <w:szCs w:val="21"/>
          <w:lang w:eastAsia="tr-TR"/>
        </w:rPr>
        <w:t> et </w:t>
      </w:r>
      <w:hyperlink r:id="rId229" w:tooltip="Georges de Scudéry" w:history="1">
        <w:r w:rsidRPr="009F7F28">
          <w:rPr>
            <w:rFonts w:ascii="Arial" w:eastAsia="Times New Roman" w:hAnsi="Arial" w:cs="Arial"/>
            <w:color w:val="0B0080"/>
            <w:sz w:val="21"/>
            <w:szCs w:val="21"/>
            <w:u w:val="single"/>
            <w:lang w:eastAsia="tr-TR"/>
          </w:rPr>
          <w:t>Georges de Scudéry</w:t>
        </w:r>
      </w:hyperlink>
      <w:r w:rsidRPr="009F7F28">
        <w:rPr>
          <w:rFonts w:ascii="Arial" w:eastAsia="Times New Roman" w:hAnsi="Arial" w:cs="Arial"/>
          <w:color w:val="222222"/>
          <w:sz w:val="21"/>
          <w:szCs w:val="21"/>
          <w:lang w:eastAsia="tr-TR"/>
        </w:rPr>
        <w:t xml:space="preserve">, en particulier </w:t>
      </w:r>
      <w:r w:rsidRPr="009F7F28">
        <w:rPr>
          <w:rFonts w:ascii="Arial" w:eastAsia="Times New Roman" w:hAnsi="Arial" w:cs="Arial"/>
          <w:color w:val="222222"/>
          <w:sz w:val="21"/>
          <w:szCs w:val="21"/>
          <w:lang w:eastAsia="tr-TR"/>
        </w:rPr>
        <w:lastRenderedPageBreak/>
        <w:t>les volumes dus à </w:t>
      </w:r>
      <w:hyperlink r:id="rId230" w:tooltip="Madeleine de Scudéry" w:history="1">
        <w:r w:rsidRPr="009F7F28">
          <w:rPr>
            <w:rFonts w:ascii="Arial" w:eastAsia="Times New Roman" w:hAnsi="Arial" w:cs="Arial"/>
            <w:color w:val="0B0080"/>
            <w:sz w:val="21"/>
            <w:szCs w:val="21"/>
            <w:u w:val="single"/>
            <w:lang w:eastAsia="tr-TR"/>
          </w:rPr>
          <w:t>Madeleine de Scudéry</w:t>
        </w:r>
      </w:hyperlink>
      <w:r w:rsidRPr="009F7F28">
        <w:rPr>
          <w:rFonts w:ascii="Arial" w:eastAsia="Times New Roman" w:hAnsi="Arial" w:cs="Arial"/>
          <w:color w:val="222222"/>
          <w:sz w:val="21"/>
          <w:szCs w:val="21"/>
          <w:lang w:eastAsia="tr-TR"/>
        </w:rPr>
        <w:t>. On citera </w:t>
      </w:r>
      <w:r w:rsidRPr="009F7F28">
        <w:rPr>
          <w:rFonts w:ascii="Arial" w:eastAsia="Times New Roman" w:hAnsi="Arial" w:cs="Arial"/>
          <w:i/>
          <w:iCs/>
          <w:color w:val="222222"/>
          <w:sz w:val="21"/>
          <w:szCs w:val="21"/>
          <w:lang w:eastAsia="tr-TR"/>
        </w:rPr>
        <w:t>Ibrahim ou l’Illustre Bassa</w:t>
      </w:r>
      <w:r w:rsidRPr="009F7F28">
        <w:rPr>
          <w:rFonts w:ascii="Arial" w:eastAsia="Times New Roman" w:hAnsi="Arial" w:cs="Arial"/>
          <w:color w:val="222222"/>
          <w:sz w:val="21"/>
          <w:szCs w:val="21"/>
          <w:lang w:eastAsia="tr-TR"/>
        </w:rPr>
        <w:t> (</w:t>
      </w:r>
      <w:hyperlink r:id="rId231" w:tooltip="1641 en littérature" w:history="1">
        <w:r w:rsidRPr="009F7F28">
          <w:rPr>
            <w:rFonts w:ascii="Arial" w:eastAsia="Times New Roman" w:hAnsi="Arial" w:cs="Arial"/>
            <w:color w:val="0B0080"/>
            <w:sz w:val="21"/>
            <w:szCs w:val="21"/>
            <w:u w:val="single"/>
            <w:lang w:eastAsia="tr-TR"/>
          </w:rPr>
          <w:t>1641</w:t>
        </w:r>
      </w:hyperlink>
      <w:r w:rsidRPr="009F7F28">
        <w:rPr>
          <w:rFonts w:ascii="Arial" w:eastAsia="Times New Roman" w:hAnsi="Arial" w:cs="Arial"/>
          <w:color w:val="222222"/>
          <w:sz w:val="21"/>
          <w:szCs w:val="21"/>
          <w:lang w:eastAsia="tr-TR"/>
        </w:rPr>
        <w:t>-</w:t>
      </w:r>
      <w:hyperlink r:id="rId232" w:tooltip="1642 en littérature" w:history="1">
        <w:r w:rsidRPr="009F7F28">
          <w:rPr>
            <w:rFonts w:ascii="Arial" w:eastAsia="Times New Roman" w:hAnsi="Arial" w:cs="Arial"/>
            <w:color w:val="0B0080"/>
            <w:sz w:val="21"/>
            <w:szCs w:val="21"/>
            <w:u w:val="single"/>
            <w:lang w:eastAsia="tr-TR"/>
          </w:rPr>
          <w:t>1642</w:t>
        </w:r>
      </w:hyperlink>
      <w:r w:rsidRPr="009F7F28">
        <w:rPr>
          <w:rFonts w:ascii="Arial" w:eastAsia="Times New Roman" w:hAnsi="Arial" w:cs="Arial"/>
          <w:color w:val="222222"/>
          <w:sz w:val="21"/>
          <w:szCs w:val="21"/>
          <w:lang w:eastAsia="tr-TR"/>
        </w:rPr>
        <w:t>) et surtout </w:t>
      </w:r>
      <w:proofErr w:type="spellStart"/>
      <w:r w:rsidRPr="009F7F28">
        <w:rPr>
          <w:rFonts w:ascii="Arial" w:eastAsia="Times New Roman" w:hAnsi="Arial" w:cs="Arial"/>
          <w:i/>
          <w:iCs/>
          <w:color w:val="222222"/>
          <w:sz w:val="21"/>
          <w:szCs w:val="21"/>
          <w:lang w:eastAsia="tr-TR"/>
        </w:rPr>
        <w:fldChar w:fldCharType="begin"/>
      </w:r>
      <w:r w:rsidRPr="009F7F28">
        <w:rPr>
          <w:rFonts w:ascii="Arial" w:eastAsia="Times New Roman" w:hAnsi="Arial" w:cs="Arial"/>
          <w:i/>
          <w:iCs/>
          <w:color w:val="222222"/>
          <w:sz w:val="21"/>
          <w:szCs w:val="21"/>
          <w:lang w:eastAsia="tr-TR"/>
        </w:rPr>
        <w:instrText xml:space="preserve"> HYPERLINK "https://fr.wikipedia.org/wiki/Artam%C3%A8ne_ou_le_Grand_Cyrus" \o "Artamène ou le Grand Cyrus" </w:instrText>
      </w:r>
      <w:r w:rsidRPr="009F7F28">
        <w:rPr>
          <w:rFonts w:ascii="Arial" w:eastAsia="Times New Roman" w:hAnsi="Arial" w:cs="Arial"/>
          <w:i/>
          <w:iCs/>
          <w:color w:val="222222"/>
          <w:sz w:val="21"/>
          <w:szCs w:val="21"/>
          <w:lang w:eastAsia="tr-TR"/>
        </w:rPr>
        <w:fldChar w:fldCharType="separate"/>
      </w:r>
      <w:r w:rsidRPr="009F7F28">
        <w:rPr>
          <w:rFonts w:ascii="Arial" w:eastAsia="Times New Roman" w:hAnsi="Arial" w:cs="Arial"/>
          <w:i/>
          <w:iCs/>
          <w:color w:val="0B0080"/>
          <w:sz w:val="21"/>
          <w:szCs w:val="21"/>
          <w:u w:val="single"/>
          <w:lang w:eastAsia="tr-TR"/>
        </w:rPr>
        <w:t>Artamène</w:t>
      </w:r>
      <w:proofErr w:type="spellEnd"/>
      <w:r w:rsidRPr="009F7F28">
        <w:rPr>
          <w:rFonts w:ascii="Arial" w:eastAsia="Times New Roman" w:hAnsi="Arial" w:cs="Arial"/>
          <w:i/>
          <w:iCs/>
          <w:color w:val="0B0080"/>
          <w:sz w:val="21"/>
          <w:szCs w:val="21"/>
          <w:u w:val="single"/>
          <w:lang w:eastAsia="tr-TR"/>
        </w:rPr>
        <w:t xml:space="preserve"> ou le Grand Cyrus</w:t>
      </w:r>
      <w:r w:rsidRPr="009F7F28">
        <w:rPr>
          <w:rFonts w:ascii="Arial" w:eastAsia="Times New Roman" w:hAnsi="Arial" w:cs="Arial"/>
          <w:i/>
          <w:iCs/>
          <w:color w:val="222222"/>
          <w:sz w:val="21"/>
          <w:szCs w:val="21"/>
          <w:lang w:eastAsia="tr-TR"/>
        </w:rPr>
        <w:fldChar w:fldCharType="end"/>
      </w:r>
      <w:r w:rsidRPr="009F7F28">
        <w:rPr>
          <w:rFonts w:ascii="Arial" w:eastAsia="Times New Roman" w:hAnsi="Arial" w:cs="Arial"/>
          <w:color w:val="222222"/>
          <w:sz w:val="21"/>
          <w:szCs w:val="21"/>
          <w:lang w:eastAsia="tr-TR"/>
        </w:rPr>
        <w:t> (</w:t>
      </w:r>
      <w:hyperlink r:id="rId233" w:tooltip="1649 en littérature" w:history="1">
        <w:r w:rsidRPr="009F7F28">
          <w:rPr>
            <w:rFonts w:ascii="Arial" w:eastAsia="Times New Roman" w:hAnsi="Arial" w:cs="Arial"/>
            <w:color w:val="0B0080"/>
            <w:sz w:val="21"/>
            <w:szCs w:val="21"/>
            <w:u w:val="single"/>
            <w:lang w:eastAsia="tr-TR"/>
          </w:rPr>
          <w:t>1649</w:t>
        </w:r>
      </w:hyperlink>
      <w:r w:rsidRPr="009F7F28">
        <w:rPr>
          <w:rFonts w:ascii="Arial" w:eastAsia="Times New Roman" w:hAnsi="Arial" w:cs="Arial"/>
          <w:color w:val="222222"/>
          <w:sz w:val="21"/>
          <w:szCs w:val="21"/>
          <w:lang w:eastAsia="tr-TR"/>
        </w:rPr>
        <w:t>-</w:t>
      </w:r>
      <w:hyperlink r:id="rId234" w:tooltip="1653 en littérature" w:history="1">
        <w:r w:rsidRPr="009F7F28">
          <w:rPr>
            <w:rFonts w:ascii="Arial" w:eastAsia="Times New Roman" w:hAnsi="Arial" w:cs="Arial"/>
            <w:color w:val="0B0080"/>
            <w:sz w:val="21"/>
            <w:szCs w:val="21"/>
            <w:u w:val="single"/>
            <w:lang w:eastAsia="tr-TR"/>
          </w:rPr>
          <w:t>1653</w:t>
        </w:r>
      </w:hyperlink>
      <w:r w:rsidRPr="009F7F28">
        <w:rPr>
          <w:rFonts w:ascii="Arial" w:eastAsia="Times New Roman" w:hAnsi="Arial" w:cs="Arial"/>
          <w:color w:val="222222"/>
          <w:sz w:val="21"/>
          <w:szCs w:val="21"/>
          <w:lang w:eastAsia="tr-TR"/>
        </w:rPr>
        <w:t>), 10 volumes, et plus encore </w:t>
      </w:r>
      <w:hyperlink r:id="rId235" w:tooltip="Clélie, histoire romaine" w:history="1">
        <w:r w:rsidRPr="009F7F28">
          <w:rPr>
            <w:rFonts w:ascii="Arial" w:eastAsia="Times New Roman" w:hAnsi="Arial" w:cs="Arial"/>
            <w:i/>
            <w:iCs/>
            <w:color w:val="0B0080"/>
            <w:sz w:val="21"/>
            <w:szCs w:val="21"/>
            <w:u w:val="single"/>
            <w:lang w:eastAsia="tr-TR"/>
          </w:rPr>
          <w:t xml:space="preserve">La </w:t>
        </w:r>
        <w:proofErr w:type="spellStart"/>
        <w:r w:rsidRPr="009F7F28">
          <w:rPr>
            <w:rFonts w:ascii="Arial" w:eastAsia="Times New Roman" w:hAnsi="Arial" w:cs="Arial"/>
            <w:i/>
            <w:iCs/>
            <w:color w:val="0B0080"/>
            <w:sz w:val="21"/>
            <w:szCs w:val="21"/>
            <w:u w:val="single"/>
            <w:lang w:eastAsia="tr-TR"/>
          </w:rPr>
          <w:t>Clélie</w:t>
        </w:r>
        <w:proofErr w:type="spellEnd"/>
      </w:hyperlink>
      <w:r w:rsidRPr="009F7F28">
        <w:rPr>
          <w:rFonts w:ascii="Arial" w:eastAsia="Times New Roman" w:hAnsi="Arial" w:cs="Arial"/>
          <w:color w:val="222222"/>
          <w:sz w:val="21"/>
          <w:szCs w:val="21"/>
          <w:lang w:eastAsia="tr-TR"/>
        </w:rPr>
        <w:t> avec sa célèbre </w:t>
      </w:r>
      <w:hyperlink r:id="rId236" w:tooltip="Carte de Tendre" w:history="1">
        <w:r w:rsidRPr="009F7F28">
          <w:rPr>
            <w:rFonts w:ascii="Arial" w:eastAsia="Times New Roman" w:hAnsi="Arial" w:cs="Arial"/>
            <w:color w:val="0B0080"/>
            <w:sz w:val="21"/>
            <w:szCs w:val="21"/>
            <w:u w:val="single"/>
            <w:lang w:eastAsia="tr-TR"/>
          </w:rPr>
          <w:t>carte de Tendre</w:t>
        </w:r>
      </w:hyperlink>
      <w:r w:rsidRPr="009F7F28">
        <w:rPr>
          <w:rFonts w:ascii="Arial" w:eastAsia="Times New Roman" w:hAnsi="Arial" w:cs="Arial"/>
          <w:color w:val="222222"/>
          <w:sz w:val="21"/>
          <w:szCs w:val="21"/>
          <w:lang w:eastAsia="tr-TR"/>
        </w:rPr>
        <w:t> (dix volumes entre </w:t>
      </w:r>
      <w:hyperlink r:id="rId237" w:tooltip="1654 en littérature" w:history="1">
        <w:r w:rsidRPr="009F7F28">
          <w:rPr>
            <w:rFonts w:ascii="Arial" w:eastAsia="Times New Roman" w:hAnsi="Arial" w:cs="Arial"/>
            <w:color w:val="0B0080"/>
            <w:sz w:val="21"/>
            <w:szCs w:val="21"/>
            <w:u w:val="single"/>
            <w:lang w:eastAsia="tr-TR"/>
          </w:rPr>
          <w:t>1654</w:t>
        </w:r>
      </w:hyperlink>
      <w:r w:rsidRPr="009F7F28">
        <w:rPr>
          <w:rFonts w:ascii="Arial" w:eastAsia="Times New Roman" w:hAnsi="Arial" w:cs="Arial"/>
          <w:color w:val="222222"/>
          <w:sz w:val="21"/>
          <w:szCs w:val="21"/>
          <w:lang w:eastAsia="tr-TR"/>
        </w:rPr>
        <w:t> et </w:t>
      </w:r>
      <w:hyperlink r:id="rId238" w:tooltip="1660 en littérature" w:history="1">
        <w:r w:rsidRPr="009F7F28">
          <w:rPr>
            <w:rFonts w:ascii="Arial" w:eastAsia="Times New Roman" w:hAnsi="Arial" w:cs="Arial"/>
            <w:color w:val="0B0080"/>
            <w:sz w:val="21"/>
            <w:szCs w:val="21"/>
            <w:u w:val="single"/>
            <w:lang w:eastAsia="tr-TR"/>
          </w:rPr>
          <w:t>1660</w:t>
        </w:r>
      </w:hyperlink>
      <w:r w:rsidRPr="009F7F28">
        <w:rPr>
          <w:rFonts w:ascii="Arial" w:eastAsia="Times New Roman" w:hAnsi="Arial" w:cs="Arial"/>
          <w:color w:val="222222"/>
          <w:sz w:val="21"/>
          <w:szCs w:val="21"/>
          <w:lang w:eastAsia="tr-TR"/>
        </w:rPr>
        <w:t> dont les premiers ont été signés par Georges de Scudéry).</w:t>
      </w:r>
    </w:p>
    <w:p w:rsidR="009F7F28" w:rsidRPr="009F7F28" w:rsidRDefault="009F7F28" w:rsidP="009F7F28">
      <w:pPr>
        <w:spacing w:before="120" w:after="120" w:line="240" w:lineRule="auto"/>
        <w:rPr>
          <w:rFonts w:ascii="Arial" w:eastAsia="Times New Roman" w:hAnsi="Arial" w:cs="Arial"/>
          <w:color w:val="222222"/>
          <w:sz w:val="21"/>
          <w:szCs w:val="21"/>
          <w:lang w:eastAsia="tr-TR"/>
        </w:rPr>
      </w:pPr>
      <w:r w:rsidRPr="009F7F28">
        <w:rPr>
          <w:rFonts w:ascii="Arial" w:eastAsia="Times New Roman" w:hAnsi="Arial" w:cs="Arial"/>
          <w:color w:val="222222"/>
          <w:sz w:val="21"/>
          <w:szCs w:val="21"/>
          <w:lang w:eastAsia="tr-TR"/>
        </w:rPr>
        <w:t xml:space="preserve">Les excès du roman « héroïque et précieux » lui attireront des condamnations comme celle de </w:t>
      </w:r>
      <w:proofErr w:type="spellStart"/>
      <w:r w:rsidRPr="009F7F28">
        <w:rPr>
          <w:rFonts w:ascii="Arial" w:eastAsia="Times New Roman" w:hAnsi="Arial" w:cs="Arial"/>
          <w:color w:val="222222"/>
          <w:sz w:val="21"/>
          <w:szCs w:val="21"/>
          <w:lang w:eastAsia="tr-TR"/>
        </w:rPr>
        <w:t>Lenoble</w:t>
      </w:r>
      <w:proofErr w:type="spellEnd"/>
      <w:r w:rsidRPr="009F7F28">
        <w:rPr>
          <w:rFonts w:ascii="Arial" w:eastAsia="Times New Roman" w:hAnsi="Arial" w:cs="Arial"/>
          <w:color w:val="222222"/>
          <w:sz w:val="21"/>
          <w:szCs w:val="21"/>
          <w:lang w:eastAsia="tr-TR"/>
        </w:rPr>
        <w:t xml:space="preserve"> qui rejette « les longs Romans pleins de paroles et d’aventures fabuleuses, et vides des choses qui doivent rester dans l’esprit du Lecteur et y faire fruit » (</w:t>
      </w:r>
      <w:hyperlink r:id="rId239" w:anchor="cite_note-6" w:history="1">
        <w:r w:rsidRPr="009F7F28">
          <w:rPr>
            <w:rFonts w:ascii="Arial" w:eastAsia="Times New Roman" w:hAnsi="Arial" w:cs="Arial"/>
            <w:color w:val="0B0080"/>
            <w:sz w:val="17"/>
            <w:szCs w:val="17"/>
            <w:u w:val="single"/>
            <w:vertAlign w:val="superscript"/>
            <w:lang w:eastAsia="tr-TR"/>
          </w:rPr>
          <w:t>6</w:t>
        </w:r>
      </w:hyperlink>
      <w:r w:rsidRPr="009F7F28">
        <w:rPr>
          <w:rFonts w:ascii="Arial" w:eastAsia="Times New Roman" w:hAnsi="Arial" w:cs="Arial"/>
          <w:color w:val="222222"/>
          <w:sz w:val="21"/>
          <w:szCs w:val="21"/>
          <w:lang w:eastAsia="tr-TR"/>
        </w:rPr>
        <w:t>). Par réaction s’élaboreront le roman psychologique dit « classique » comme </w:t>
      </w:r>
      <w:hyperlink r:id="rId240" w:tooltip="La Princesse de Clèves" w:history="1">
        <w:r w:rsidRPr="009F7F28">
          <w:rPr>
            <w:rFonts w:ascii="Arial" w:eastAsia="Times New Roman" w:hAnsi="Arial" w:cs="Arial"/>
            <w:i/>
            <w:iCs/>
            <w:color w:val="0B0080"/>
            <w:sz w:val="21"/>
            <w:szCs w:val="21"/>
            <w:u w:val="single"/>
            <w:lang w:eastAsia="tr-TR"/>
          </w:rPr>
          <w:t>La Princesse de Clèves</w:t>
        </w:r>
      </w:hyperlink>
      <w:r w:rsidRPr="009F7F28">
        <w:rPr>
          <w:rFonts w:ascii="Arial" w:eastAsia="Times New Roman" w:hAnsi="Arial" w:cs="Arial"/>
          <w:color w:val="222222"/>
          <w:sz w:val="21"/>
          <w:szCs w:val="21"/>
          <w:lang w:eastAsia="tr-TR"/>
        </w:rPr>
        <w:t> de </w:t>
      </w:r>
      <w:hyperlink r:id="rId241" w:tooltip="Madame de Lafayette" w:history="1">
        <w:r w:rsidRPr="009F7F28">
          <w:rPr>
            <w:rFonts w:ascii="Arial" w:eastAsia="Times New Roman" w:hAnsi="Arial" w:cs="Arial"/>
            <w:color w:val="0B0080"/>
            <w:sz w:val="21"/>
            <w:szCs w:val="21"/>
            <w:u w:val="single"/>
            <w:lang w:eastAsia="tr-TR"/>
          </w:rPr>
          <w:t>Madame de Lafayette</w:t>
        </w:r>
      </w:hyperlink>
      <w:r w:rsidRPr="009F7F28">
        <w:rPr>
          <w:rFonts w:ascii="Arial" w:eastAsia="Times New Roman" w:hAnsi="Arial" w:cs="Arial"/>
          <w:color w:val="222222"/>
          <w:sz w:val="21"/>
          <w:szCs w:val="21"/>
          <w:lang w:eastAsia="tr-TR"/>
        </w:rPr>
        <w:t> mais aussi des formes parodiques et comiques comme les romans de </w:t>
      </w:r>
      <w:hyperlink r:id="rId242" w:tooltip="Paul Scarron" w:history="1">
        <w:r w:rsidRPr="009F7F28">
          <w:rPr>
            <w:rFonts w:ascii="Arial" w:eastAsia="Times New Roman" w:hAnsi="Arial" w:cs="Arial"/>
            <w:color w:val="0B0080"/>
            <w:sz w:val="21"/>
            <w:szCs w:val="21"/>
            <w:u w:val="single"/>
            <w:lang w:eastAsia="tr-TR"/>
          </w:rPr>
          <w:t>Scarron</w:t>
        </w:r>
      </w:hyperlink>
      <w:r w:rsidRPr="009F7F28">
        <w:rPr>
          <w:rFonts w:ascii="Arial" w:eastAsia="Times New Roman" w:hAnsi="Arial" w:cs="Arial"/>
          <w:color w:val="222222"/>
          <w:sz w:val="21"/>
          <w:szCs w:val="21"/>
          <w:lang w:eastAsia="tr-TR"/>
        </w:rPr>
        <w:t> et de </w:t>
      </w:r>
      <w:proofErr w:type="spellStart"/>
      <w:r w:rsidRPr="009F7F28">
        <w:rPr>
          <w:rFonts w:ascii="Arial" w:eastAsia="Times New Roman" w:hAnsi="Arial" w:cs="Arial"/>
          <w:color w:val="222222"/>
          <w:sz w:val="21"/>
          <w:szCs w:val="21"/>
          <w:lang w:eastAsia="tr-TR"/>
        </w:rPr>
        <w:fldChar w:fldCharType="begin"/>
      </w:r>
      <w:r w:rsidRPr="009F7F28">
        <w:rPr>
          <w:rFonts w:ascii="Arial" w:eastAsia="Times New Roman" w:hAnsi="Arial" w:cs="Arial"/>
          <w:color w:val="222222"/>
          <w:sz w:val="21"/>
          <w:szCs w:val="21"/>
          <w:lang w:eastAsia="tr-TR"/>
        </w:rPr>
        <w:instrText xml:space="preserve"> HYPERLINK "https://fr.wikipedia.org/wiki/Francion" \o "Francion" </w:instrText>
      </w:r>
      <w:r w:rsidRPr="009F7F28">
        <w:rPr>
          <w:rFonts w:ascii="Arial" w:eastAsia="Times New Roman" w:hAnsi="Arial" w:cs="Arial"/>
          <w:color w:val="222222"/>
          <w:sz w:val="21"/>
          <w:szCs w:val="21"/>
          <w:lang w:eastAsia="tr-TR"/>
        </w:rPr>
        <w:fldChar w:fldCharType="separate"/>
      </w:r>
      <w:r w:rsidRPr="009F7F28">
        <w:rPr>
          <w:rFonts w:ascii="Arial" w:eastAsia="Times New Roman" w:hAnsi="Arial" w:cs="Arial"/>
          <w:color w:val="0B0080"/>
          <w:sz w:val="21"/>
          <w:szCs w:val="21"/>
          <w:u w:val="single"/>
          <w:lang w:eastAsia="tr-TR"/>
        </w:rPr>
        <w:t>Francion</w:t>
      </w:r>
      <w:proofErr w:type="spellEnd"/>
      <w:r w:rsidRPr="009F7F28">
        <w:rPr>
          <w:rFonts w:ascii="Arial" w:eastAsia="Times New Roman" w:hAnsi="Arial" w:cs="Arial"/>
          <w:color w:val="222222"/>
          <w:sz w:val="21"/>
          <w:szCs w:val="21"/>
          <w:lang w:eastAsia="tr-TR"/>
        </w:rPr>
        <w:fldChar w:fldCharType="end"/>
      </w:r>
      <w:r w:rsidRPr="009F7F28">
        <w:rPr>
          <w:rFonts w:ascii="Arial" w:eastAsia="Times New Roman" w:hAnsi="Arial" w:cs="Arial"/>
          <w:color w:val="222222"/>
          <w:sz w:val="21"/>
          <w:szCs w:val="21"/>
          <w:lang w:eastAsia="tr-TR"/>
        </w:rPr>
        <w:t>.</w:t>
      </w:r>
    </w:p>
    <w:p w:rsidR="009F7F28" w:rsidRPr="009F7F28" w:rsidRDefault="009F7F28" w:rsidP="009F7F28">
      <w:pPr>
        <w:pBdr>
          <w:bottom w:val="dotted" w:sz="6" w:space="0" w:color="AAAAAA"/>
        </w:pBdr>
        <w:spacing w:before="72" w:after="0" w:line="240" w:lineRule="auto"/>
        <w:outlineLvl w:val="2"/>
        <w:rPr>
          <w:rFonts w:ascii="Arial" w:eastAsia="Times New Roman" w:hAnsi="Arial" w:cs="Arial"/>
          <w:b/>
          <w:bCs/>
          <w:color w:val="000000"/>
          <w:sz w:val="25"/>
          <w:szCs w:val="25"/>
          <w:lang w:eastAsia="tr-TR"/>
        </w:rPr>
      </w:pPr>
      <w:r w:rsidRPr="009F7F28">
        <w:rPr>
          <w:rFonts w:ascii="Arial" w:eastAsia="Times New Roman" w:hAnsi="Arial" w:cs="Arial"/>
          <w:b/>
          <w:bCs/>
          <w:color w:val="000000"/>
          <w:sz w:val="25"/>
          <w:szCs w:val="25"/>
          <w:lang w:eastAsia="tr-TR"/>
        </w:rPr>
        <w:t>Le </w:t>
      </w:r>
      <w:hyperlink r:id="rId243" w:tooltip="Libertinage" w:history="1">
        <w:proofErr w:type="gramStart"/>
        <w:r w:rsidRPr="009F7F28">
          <w:rPr>
            <w:rFonts w:ascii="Arial" w:eastAsia="Times New Roman" w:hAnsi="Arial" w:cs="Arial"/>
            <w:b/>
            <w:bCs/>
            <w:color w:val="0B0080"/>
            <w:sz w:val="25"/>
            <w:szCs w:val="25"/>
            <w:u w:val="single"/>
            <w:lang w:eastAsia="tr-TR"/>
          </w:rPr>
          <w:t>Libertinage</w:t>
        </w:r>
        <w:proofErr w:type="gramEnd"/>
      </w:hyperlink>
      <w:r w:rsidRPr="009F7F28">
        <w:rPr>
          <w:rFonts w:ascii="Arial" w:eastAsia="Times New Roman" w:hAnsi="Arial" w:cs="Arial"/>
          <w:color w:val="54595D"/>
          <w:sz w:val="24"/>
          <w:szCs w:val="24"/>
          <w:lang w:eastAsia="tr-TR"/>
        </w:rPr>
        <w:t>[</w:t>
      </w:r>
      <w:hyperlink r:id="rId244" w:tooltip="Modifier la section : Le Libertinage" w:history="1">
        <w:r w:rsidRPr="009F7F28">
          <w:rPr>
            <w:rFonts w:ascii="Arial" w:eastAsia="Times New Roman" w:hAnsi="Arial" w:cs="Arial"/>
            <w:color w:val="0B0080"/>
            <w:sz w:val="24"/>
            <w:szCs w:val="24"/>
            <w:u w:val="single"/>
            <w:lang w:eastAsia="tr-TR"/>
          </w:rPr>
          <w:t>modifier</w:t>
        </w:r>
      </w:hyperlink>
      <w:r w:rsidRPr="009F7F28">
        <w:rPr>
          <w:rFonts w:ascii="Arial" w:eastAsia="Times New Roman" w:hAnsi="Arial" w:cs="Arial"/>
          <w:color w:val="54595D"/>
          <w:sz w:val="24"/>
          <w:szCs w:val="24"/>
          <w:lang w:eastAsia="tr-TR"/>
        </w:rPr>
        <w:t> | </w:t>
      </w:r>
      <w:hyperlink r:id="rId245" w:tooltip="Modifier la section : Le Libertinage" w:history="1">
        <w:r w:rsidRPr="009F7F28">
          <w:rPr>
            <w:rFonts w:ascii="Arial" w:eastAsia="Times New Roman" w:hAnsi="Arial" w:cs="Arial"/>
            <w:color w:val="0B0080"/>
            <w:sz w:val="24"/>
            <w:szCs w:val="24"/>
            <w:u w:val="single"/>
            <w:lang w:eastAsia="tr-TR"/>
          </w:rPr>
          <w:t>modifier le code</w:t>
        </w:r>
      </w:hyperlink>
      <w:r w:rsidRPr="009F7F28">
        <w:rPr>
          <w:rFonts w:ascii="Arial" w:eastAsia="Times New Roman" w:hAnsi="Arial" w:cs="Arial"/>
          <w:color w:val="54595D"/>
          <w:sz w:val="24"/>
          <w:szCs w:val="24"/>
          <w:lang w:eastAsia="tr-TR"/>
        </w:rPr>
        <w:t>]</w:t>
      </w:r>
    </w:p>
    <w:p w:rsidR="009F7F28" w:rsidRPr="009F7F28" w:rsidRDefault="009F7F28" w:rsidP="009F7F28">
      <w:pPr>
        <w:shd w:val="clear" w:color="auto" w:fill="F8F9FA"/>
        <w:spacing w:after="0" w:line="240" w:lineRule="auto"/>
        <w:jc w:val="center"/>
        <w:rPr>
          <w:rFonts w:ascii="Arial" w:eastAsia="Times New Roman" w:hAnsi="Arial" w:cs="Arial"/>
          <w:color w:val="222222"/>
          <w:sz w:val="20"/>
          <w:szCs w:val="20"/>
          <w:lang w:eastAsia="tr-TR"/>
        </w:rPr>
      </w:pPr>
      <w:r w:rsidRPr="009F7F28">
        <w:rPr>
          <w:rFonts w:ascii="Arial" w:eastAsia="Times New Roman" w:hAnsi="Arial" w:cs="Arial"/>
          <w:noProof/>
          <w:color w:val="0B0080"/>
          <w:sz w:val="20"/>
          <w:szCs w:val="20"/>
          <w:lang w:eastAsia="tr-TR"/>
        </w:rPr>
        <w:drawing>
          <wp:inline distT="0" distB="0" distL="0" distR="0">
            <wp:extent cx="1047750" cy="1285875"/>
            <wp:effectExtent l="0" t="0" r="0" b="9525"/>
            <wp:docPr id="4" name="Resim 4" descr="https://upload.wikimedia.org/wikipedia/commons/thumb/c/c8/PierreGassendi.jpg/110px-PierreGassendi.jpg">
              <a:hlinkClick xmlns:a="http://schemas.openxmlformats.org/drawingml/2006/main" r:id="rId24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upload.wikimedia.org/wikipedia/commons/thumb/c/c8/PierreGassendi.jpg/110px-PierreGassendi.jpg">
                      <a:hlinkClick r:id="rId246"/>
                    </pic:cNvPr>
                    <pic:cNvPicPr>
                      <a:picLocks noChangeAspect="1" noChangeArrowheads="1"/>
                    </pic:cNvPicPr>
                  </pic:nvPicPr>
                  <pic:blipFill>
                    <a:blip r:embed="rId247">
                      <a:extLst>
                        <a:ext uri="{28A0092B-C50C-407E-A947-70E740481C1C}">
                          <a14:useLocalDpi xmlns:a14="http://schemas.microsoft.com/office/drawing/2010/main" val="0"/>
                        </a:ext>
                      </a:extLst>
                    </a:blip>
                    <a:srcRect/>
                    <a:stretch>
                      <a:fillRect/>
                    </a:stretch>
                  </pic:blipFill>
                  <pic:spPr bwMode="auto">
                    <a:xfrm>
                      <a:off x="0" y="0"/>
                      <a:ext cx="1047750" cy="1285875"/>
                    </a:xfrm>
                    <a:prstGeom prst="rect">
                      <a:avLst/>
                    </a:prstGeom>
                    <a:noFill/>
                    <a:ln>
                      <a:noFill/>
                    </a:ln>
                  </pic:spPr>
                </pic:pic>
              </a:graphicData>
            </a:graphic>
          </wp:inline>
        </w:drawing>
      </w:r>
    </w:p>
    <w:p w:rsidR="009F7F28" w:rsidRPr="009F7F28" w:rsidRDefault="009F7F28" w:rsidP="009F7F28">
      <w:pPr>
        <w:shd w:val="clear" w:color="auto" w:fill="F8F9FA"/>
        <w:spacing w:line="336" w:lineRule="atLeast"/>
        <w:rPr>
          <w:rFonts w:ascii="Arial" w:eastAsia="Times New Roman" w:hAnsi="Arial" w:cs="Arial"/>
          <w:color w:val="222222"/>
          <w:sz w:val="19"/>
          <w:szCs w:val="19"/>
          <w:lang w:eastAsia="tr-TR"/>
        </w:rPr>
      </w:pPr>
      <w:r w:rsidRPr="009F7F28">
        <w:rPr>
          <w:rFonts w:ascii="Arial" w:eastAsia="Times New Roman" w:hAnsi="Arial" w:cs="Arial"/>
          <w:color w:val="222222"/>
          <w:sz w:val="19"/>
          <w:szCs w:val="19"/>
          <w:lang w:eastAsia="tr-TR"/>
        </w:rPr>
        <w:t>Pierre Gassendi.</w:t>
      </w:r>
    </w:p>
    <w:p w:rsidR="009F7F28" w:rsidRPr="009F7F28" w:rsidRDefault="009F7F28" w:rsidP="009F7F28">
      <w:pPr>
        <w:spacing w:before="120" w:after="120" w:line="240" w:lineRule="auto"/>
        <w:rPr>
          <w:rFonts w:ascii="Arial" w:eastAsia="Times New Roman" w:hAnsi="Arial" w:cs="Arial"/>
          <w:color w:val="222222"/>
          <w:sz w:val="21"/>
          <w:szCs w:val="21"/>
          <w:lang w:eastAsia="tr-TR"/>
        </w:rPr>
      </w:pPr>
      <w:r w:rsidRPr="009F7F28">
        <w:rPr>
          <w:rFonts w:ascii="Arial" w:eastAsia="Times New Roman" w:hAnsi="Arial" w:cs="Arial"/>
          <w:color w:val="222222"/>
          <w:sz w:val="21"/>
          <w:szCs w:val="21"/>
          <w:lang w:eastAsia="tr-TR"/>
        </w:rPr>
        <w:t>Ce courant idéologique part de la </w:t>
      </w:r>
      <w:hyperlink r:id="rId248" w:tooltip="Philosophie" w:history="1">
        <w:r w:rsidRPr="009F7F28">
          <w:rPr>
            <w:rFonts w:ascii="Arial" w:eastAsia="Times New Roman" w:hAnsi="Arial" w:cs="Arial"/>
            <w:color w:val="0B0080"/>
            <w:sz w:val="21"/>
            <w:szCs w:val="21"/>
            <w:u w:val="single"/>
            <w:lang w:eastAsia="tr-TR"/>
          </w:rPr>
          <w:t>philosophie</w:t>
        </w:r>
      </w:hyperlink>
      <w:r w:rsidRPr="009F7F28">
        <w:rPr>
          <w:rFonts w:ascii="Arial" w:eastAsia="Times New Roman" w:hAnsi="Arial" w:cs="Arial"/>
          <w:color w:val="222222"/>
          <w:sz w:val="21"/>
          <w:szCs w:val="21"/>
          <w:lang w:eastAsia="tr-TR"/>
        </w:rPr>
        <w:t> matérialiste de </w:t>
      </w:r>
      <w:hyperlink r:id="rId249" w:tooltip="Pierre Gassendi" w:history="1">
        <w:r w:rsidRPr="009F7F28">
          <w:rPr>
            <w:rFonts w:ascii="Arial" w:eastAsia="Times New Roman" w:hAnsi="Arial" w:cs="Arial"/>
            <w:color w:val="0B0080"/>
            <w:sz w:val="21"/>
            <w:szCs w:val="21"/>
            <w:u w:val="single"/>
            <w:lang w:eastAsia="tr-TR"/>
          </w:rPr>
          <w:t>Gassendi</w:t>
        </w:r>
      </w:hyperlink>
      <w:r w:rsidRPr="009F7F28">
        <w:rPr>
          <w:rFonts w:ascii="Arial" w:eastAsia="Times New Roman" w:hAnsi="Arial" w:cs="Arial"/>
          <w:color w:val="222222"/>
          <w:sz w:val="21"/>
          <w:szCs w:val="21"/>
          <w:lang w:eastAsia="tr-TR"/>
        </w:rPr>
        <w:t>. Les libertins (libres penseurs) se détachent de la </w:t>
      </w:r>
      <w:hyperlink r:id="rId250" w:tooltip="Religion" w:history="1">
        <w:r w:rsidRPr="009F7F28">
          <w:rPr>
            <w:rFonts w:ascii="Arial" w:eastAsia="Times New Roman" w:hAnsi="Arial" w:cs="Arial"/>
            <w:color w:val="0B0080"/>
            <w:sz w:val="21"/>
            <w:szCs w:val="21"/>
            <w:u w:val="single"/>
            <w:lang w:eastAsia="tr-TR"/>
          </w:rPr>
          <w:t>religion</w:t>
        </w:r>
      </w:hyperlink>
      <w:r w:rsidRPr="009F7F28">
        <w:rPr>
          <w:rFonts w:ascii="Arial" w:eastAsia="Times New Roman" w:hAnsi="Arial" w:cs="Arial"/>
          <w:color w:val="222222"/>
          <w:sz w:val="21"/>
          <w:szCs w:val="21"/>
          <w:lang w:eastAsia="tr-TR"/>
        </w:rPr>
        <w:t> officielle, le </w:t>
      </w:r>
      <w:hyperlink r:id="rId251" w:tooltip="Christianisme" w:history="1">
        <w:r w:rsidRPr="009F7F28">
          <w:rPr>
            <w:rFonts w:ascii="Arial" w:eastAsia="Times New Roman" w:hAnsi="Arial" w:cs="Arial"/>
            <w:color w:val="0B0080"/>
            <w:sz w:val="21"/>
            <w:szCs w:val="21"/>
            <w:u w:val="single"/>
            <w:lang w:eastAsia="tr-TR"/>
          </w:rPr>
          <w:t>christianisme</w:t>
        </w:r>
      </w:hyperlink>
      <w:r w:rsidRPr="009F7F28">
        <w:rPr>
          <w:rFonts w:ascii="Arial" w:eastAsia="Times New Roman" w:hAnsi="Arial" w:cs="Arial"/>
          <w:color w:val="222222"/>
          <w:sz w:val="21"/>
          <w:szCs w:val="21"/>
          <w:lang w:eastAsia="tr-TR"/>
        </w:rPr>
        <w:t>, raillent les pratiques religieuses, manifestent leur indépendance de pensée et tendent à donner à l’existence humaine un sens uniquement terrestre. Ce courant assure ainsi la transition entre l’</w:t>
      </w:r>
      <w:hyperlink r:id="rId252" w:tooltip="Humanisme" w:history="1">
        <w:r w:rsidRPr="009F7F28">
          <w:rPr>
            <w:rFonts w:ascii="Arial" w:eastAsia="Times New Roman" w:hAnsi="Arial" w:cs="Arial"/>
            <w:color w:val="0B0080"/>
            <w:sz w:val="21"/>
            <w:szCs w:val="21"/>
            <w:u w:val="single"/>
            <w:lang w:eastAsia="tr-TR"/>
          </w:rPr>
          <w:t>humanisme</w:t>
        </w:r>
      </w:hyperlink>
      <w:r w:rsidRPr="009F7F28">
        <w:rPr>
          <w:rFonts w:ascii="Arial" w:eastAsia="Times New Roman" w:hAnsi="Arial" w:cs="Arial"/>
          <w:color w:val="222222"/>
          <w:sz w:val="21"/>
          <w:szCs w:val="21"/>
          <w:lang w:eastAsia="tr-TR"/>
        </w:rPr>
        <w:t> de la </w:t>
      </w:r>
      <w:hyperlink r:id="rId253" w:tooltip="Renaissance (période historique)" w:history="1">
        <w:r w:rsidRPr="009F7F28">
          <w:rPr>
            <w:rFonts w:ascii="Arial" w:eastAsia="Times New Roman" w:hAnsi="Arial" w:cs="Arial"/>
            <w:color w:val="0B0080"/>
            <w:sz w:val="21"/>
            <w:szCs w:val="21"/>
            <w:u w:val="single"/>
            <w:lang w:eastAsia="tr-TR"/>
          </w:rPr>
          <w:t>Renaissance</w:t>
        </w:r>
      </w:hyperlink>
      <w:r w:rsidRPr="009F7F28">
        <w:rPr>
          <w:rFonts w:ascii="Arial" w:eastAsia="Times New Roman" w:hAnsi="Arial" w:cs="Arial"/>
          <w:color w:val="222222"/>
          <w:sz w:val="21"/>
          <w:szCs w:val="21"/>
          <w:lang w:eastAsia="tr-TR"/>
        </w:rPr>
        <w:t> et la philosophie du siècle suivant, celui des </w:t>
      </w:r>
      <w:hyperlink r:id="rId254" w:tooltip="Lumières (philosophie)" w:history="1">
        <w:r w:rsidRPr="009F7F28">
          <w:rPr>
            <w:rFonts w:ascii="Arial" w:eastAsia="Times New Roman" w:hAnsi="Arial" w:cs="Arial"/>
            <w:color w:val="0B0080"/>
            <w:sz w:val="21"/>
            <w:szCs w:val="21"/>
            <w:u w:val="single"/>
            <w:lang w:eastAsia="tr-TR"/>
          </w:rPr>
          <w:t>Lumières</w:t>
        </w:r>
      </w:hyperlink>
      <w:r w:rsidRPr="009F7F28">
        <w:rPr>
          <w:rFonts w:ascii="Arial" w:eastAsia="Times New Roman" w:hAnsi="Arial" w:cs="Arial"/>
          <w:color w:val="222222"/>
          <w:sz w:val="21"/>
          <w:szCs w:val="21"/>
          <w:lang w:eastAsia="tr-TR"/>
        </w:rPr>
        <w:t>. </w:t>
      </w:r>
      <w:hyperlink r:id="rId255" w:tooltip="Savinien de Cyrano de Bergerac" w:history="1">
        <w:r w:rsidRPr="009F7F28">
          <w:rPr>
            <w:rFonts w:ascii="Arial" w:eastAsia="Times New Roman" w:hAnsi="Arial" w:cs="Arial"/>
            <w:color w:val="0B0080"/>
            <w:sz w:val="21"/>
            <w:szCs w:val="21"/>
            <w:u w:val="single"/>
            <w:lang w:eastAsia="tr-TR"/>
          </w:rPr>
          <w:t>Cyrano de Bergerac</w:t>
        </w:r>
      </w:hyperlink>
      <w:r w:rsidRPr="009F7F28">
        <w:rPr>
          <w:rFonts w:ascii="Arial" w:eastAsia="Times New Roman" w:hAnsi="Arial" w:cs="Arial"/>
          <w:color w:val="222222"/>
          <w:sz w:val="21"/>
          <w:szCs w:val="21"/>
          <w:lang w:eastAsia="tr-TR"/>
        </w:rPr>
        <w:t>, disciple de </w:t>
      </w:r>
      <w:hyperlink r:id="rId256" w:tooltip="Pierre Gassendi" w:history="1">
        <w:r w:rsidRPr="009F7F28">
          <w:rPr>
            <w:rFonts w:ascii="Arial" w:eastAsia="Times New Roman" w:hAnsi="Arial" w:cs="Arial"/>
            <w:color w:val="0B0080"/>
            <w:sz w:val="21"/>
            <w:szCs w:val="21"/>
            <w:u w:val="single"/>
            <w:lang w:eastAsia="tr-TR"/>
          </w:rPr>
          <w:t>Pierre Gassendi</w:t>
        </w:r>
      </w:hyperlink>
      <w:r w:rsidRPr="009F7F28">
        <w:rPr>
          <w:rFonts w:ascii="Arial" w:eastAsia="Times New Roman" w:hAnsi="Arial" w:cs="Arial"/>
          <w:color w:val="222222"/>
          <w:sz w:val="21"/>
          <w:szCs w:val="21"/>
          <w:lang w:eastAsia="tr-TR"/>
        </w:rPr>
        <w:t>, est le représentant le plus éminent de la pensée libertine. Le </w:t>
      </w:r>
      <w:hyperlink r:id="rId257" w:tooltip="Don Juan" w:history="1">
        <w:r w:rsidRPr="009F7F28">
          <w:rPr>
            <w:rFonts w:ascii="Arial" w:eastAsia="Times New Roman" w:hAnsi="Arial" w:cs="Arial"/>
            <w:color w:val="0B0080"/>
            <w:sz w:val="21"/>
            <w:szCs w:val="21"/>
            <w:u w:val="single"/>
            <w:lang w:eastAsia="tr-TR"/>
          </w:rPr>
          <w:t>personnage éponyme</w:t>
        </w:r>
      </w:hyperlink>
      <w:r w:rsidRPr="009F7F28">
        <w:rPr>
          <w:rFonts w:ascii="Arial" w:eastAsia="Times New Roman" w:hAnsi="Arial" w:cs="Arial"/>
          <w:color w:val="222222"/>
          <w:sz w:val="21"/>
          <w:szCs w:val="21"/>
          <w:lang w:eastAsia="tr-TR"/>
        </w:rPr>
        <w:t> de la pièce de Molière, </w:t>
      </w:r>
      <w:hyperlink r:id="rId258" w:tooltip="Le Festin de pierre (Molière)" w:history="1">
        <w:r w:rsidRPr="009F7F28">
          <w:rPr>
            <w:rFonts w:ascii="Arial" w:eastAsia="Times New Roman" w:hAnsi="Arial" w:cs="Arial"/>
            <w:i/>
            <w:iCs/>
            <w:color w:val="0B0080"/>
            <w:sz w:val="21"/>
            <w:szCs w:val="21"/>
            <w:u w:val="single"/>
            <w:lang w:eastAsia="tr-TR"/>
          </w:rPr>
          <w:t>Dom Juan</w:t>
        </w:r>
      </w:hyperlink>
      <w:r w:rsidRPr="009F7F28">
        <w:rPr>
          <w:rFonts w:ascii="Arial" w:eastAsia="Times New Roman" w:hAnsi="Arial" w:cs="Arial"/>
          <w:color w:val="222222"/>
          <w:sz w:val="21"/>
          <w:szCs w:val="21"/>
          <w:lang w:eastAsia="tr-TR"/>
        </w:rPr>
        <w:t>, est emblématique de cette attitude.</w:t>
      </w:r>
    </w:p>
    <w:p w:rsidR="009F7F28" w:rsidRPr="009F7F28" w:rsidRDefault="009F7F28" w:rsidP="009F7F28">
      <w:pPr>
        <w:spacing w:before="120" w:after="120" w:line="240" w:lineRule="auto"/>
        <w:rPr>
          <w:rFonts w:ascii="Arial" w:eastAsia="Times New Roman" w:hAnsi="Arial" w:cs="Arial"/>
          <w:color w:val="222222"/>
          <w:sz w:val="21"/>
          <w:szCs w:val="21"/>
          <w:lang w:eastAsia="tr-TR"/>
        </w:rPr>
      </w:pPr>
      <w:r w:rsidRPr="009F7F28">
        <w:rPr>
          <w:rFonts w:ascii="Arial" w:eastAsia="Times New Roman" w:hAnsi="Arial" w:cs="Arial"/>
          <w:color w:val="222222"/>
          <w:sz w:val="21"/>
          <w:szCs w:val="21"/>
          <w:lang w:eastAsia="tr-TR"/>
        </w:rPr>
        <w:t>Vers 1615 se constitue un groupe de poètes libertins : </w:t>
      </w:r>
      <w:hyperlink r:id="rId259" w:tooltip="Boisrobert" w:history="1">
        <w:r w:rsidRPr="009F7F28">
          <w:rPr>
            <w:rFonts w:ascii="Arial" w:eastAsia="Times New Roman" w:hAnsi="Arial" w:cs="Arial"/>
            <w:color w:val="0B0080"/>
            <w:sz w:val="21"/>
            <w:szCs w:val="21"/>
            <w:u w:val="single"/>
            <w:lang w:eastAsia="tr-TR"/>
          </w:rPr>
          <w:t>Boisrobert</w:t>
        </w:r>
      </w:hyperlink>
      <w:r w:rsidRPr="009F7F28">
        <w:rPr>
          <w:rFonts w:ascii="Arial" w:eastAsia="Times New Roman" w:hAnsi="Arial" w:cs="Arial"/>
          <w:color w:val="222222"/>
          <w:sz w:val="21"/>
          <w:szCs w:val="21"/>
          <w:lang w:eastAsia="tr-TR"/>
        </w:rPr>
        <w:t> (1589-1662), </w:t>
      </w:r>
      <w:hyperlink r:id="rId260" w:tooltip="François L'Hermite" w:history="1">
        <w:r w:rsidRPr="009F7F28">
          <w:rPr>
            <w:rFonts w:ascii="Arial" w:eastAsia="Times New Roman" w:hAnsi="Arial" w:cs="Arial"/>
            <w:color w:val="0B0080"/>
            <w:sz w:val="21"/>
            <w:szCs w:val="21"/>
            <w:u w:val="single"/>
            <w:lang w:eastAsia="tr-TR"/>
          </w:rPr>
          <w:t>Tristan L'Hermite</w:t>
        </w:r>
      </w:hyperlink>
      <w:r w:rsidRPr="009F7F28">
        <w:rPr>
          <w:rFonts w:ascii="Arial" w:eastAsia="Times New Roman" w:hAnsi="Arial" w:cs="Arial"/>
          <w:color w:val="222222"/>
          <w:sz w:val="21"/>
          <w:szCs w:val="21"/>
          <w:lang w:eastAsia="tr-TR"/>
        </w:rPr>
        <w:t> (1601-1655), </w:t>
      </w:r>
      <w:hyperlink r:id="rId261" w:tooltip="Marc-Antoine Girard de Saint-Amant" w:history="1">
        <w:r w:rsidRPr="009F7F28">
          <w:rPr>
            <w:rFonts w:ascii="Arial" w:eastAsia="Times New Roman" w:hAnsi="Arial" w:cs="Arial"/>
            <w:color w:val="0B0080"/>
            <w:sz w:val="21"/>
            <w:szCs w:val="21"/>
            <w:u w:val="single"/>
            <w:lang w:eastAsia="tr-TR"/>
          </w:rPr>
          <w:t>Saint-Amant</w:t>
        </w:r>
      </w:hyperlink>
      <w:r w:rsidRPr="009F7F28">
        <w:rPr>
          <w:rFonts w:ascii="Arial" w:eastAsia="Times New Roman" w:hAnsi="Arial" w:cs="Arial"/>
          <w:color w:val="222222"/>
          <w:sz w:val="21"/>
          <w:szCs w:val="21"/>
          <w:lang w:eastAsia="tr-TR"/>
        </w:rPr>
        <w:t> (1594-1661) et </w:t>
      </w:r>
      <w:hyperlink r:id="rId262" w:tooltip="Théophile de Viau" w:history="1">
        <w:r w:rsidRPr="009F7F28">
          <w:rPr>
            <w:rFonts w:ascii="Arial" w:eastAsia="Times New Roman" w:hAnsi="Arial" w:cs="Arial"/>
            <w:color w:val="0B0080"/>
            <w:sz w:val="21"/>
            <w:szCs w:val="21"/>
            <w:u w:val="single"/>
            <w:lang w:eastAsia="tr-TR"/>
          </w:rPr>
          <w:t>Théophile de Viau</w:t>
        </w:r>
      </w:hyperlink>
      <w:r w:rsidRPr="009F7F28">
        <w:rPr>
          <w:rFonts w:ascii="Arial" w:eastAsia="Times New Roman" w:hAnsi="Arial" w:cs="Arial"/>
          <w:color w:val="222222"/>
          <w:sz w:val="21"/>
          <w:szCs w:val="21"/>
          <w:lang w:eastAsia="tr-TR"/>
        </w:rPr>
        <w:t> (1590-1626). On peut citer également </w:t>
      </w:r>
      <w:hyperlink r:id="rId263" w:tooltip="Nicolas Vauquelin Des Yveteaux" w:history="1">
        <w:r w:rsidRPr="009F7F28">
          <w:rPr>
            <w:rFonts w:ascii="Arial" w:eastAsia="Times New Roman" w:hAnsi="Arial" w:cs="Arial"/>
            <w:color w:val="0B0080"/>
            <w:sz w:val="21"/>
            <w:szCs w:val="21"/>
            <w:u w:val="single"/>
            <w:lang w:eastAsia="tr-TR"/>
          </w:rPr>
          <w:t>Nicolas Vauquelin</w:t>
        </w:r>
      </w:hyperlink>
      <w:r w:rsidRPr="009F7F28">
        <w:rPr>
          <w:rFonts w:ascii="Arial" w:eastAsia="Times New Roman" w:hAnsi="Arial" w:cs="Arial"/>
          <w:color w:val="222222"/>
          <w:sz w:val="21"/>
          <w:szCs w:val="21"/>
          <w:lang w:eastAsia="tr-TR"/>
        </w:rPr>
        <w:t> (1567-1649), </w:t>
      </w:r>
      <w:hyperlink r:id="rId264" w:tooltip="Jacques Vallée Des Barreaux" w:history="1">
        <w:r w:rsidRPr="009F7F28">
          <w:rPr>
            <w:rFonts w:ascii="Arial" w:eastAsia="Times New Roman" w:hAnsi="Arial" w:cs="Arial"/>
            <w:color w:val="0B0080"/>
            <w:sz w:val="21"/>
            <w:szCs w:val="21"/>
            <w:u w:val="single"/>
            <w:lang w:eastAsia="tr-TR"/>
          </w:rPr>
          <w:t>Jacques Vallée Des Barreaux</w:t>
        </w:r>
      </w:hyperlink>
      <w:r w:rsidRPr="009F7F28">
        <w:rPr>
          <w:rFonts w:ascii="Arial" w:eastAsia="Times New Roman" w:hAnsi="Arial" w:cs="Arial"/>
          <w:color w:val="222222"/>
          <w:sz w:val="21"/>
          <w:szCs w:val="21"/>
          <w:lang w:eastAsia="tr-TR"/>
        </w:rPr>
        <w:t> (1599-1673).</w:t>
      </w:r>
    </w:p>
    <w:p w:rsidR="009F7F28" w:rsidRPr="009F7F28" w:rsidRDefault="009F7F28" w:rsidP="009F7F28">
      <w:pPr>
        <w:spacing w:before="120" w:after="120" w:line="240" w:lineRule="auto"/>
        <w:rPr>
          <w:rFonts w:ascii="Arial" w:eastAsia="Times New Roman" w:hAnsi="Arial" w:cs="Arial"/>
          <w:color w:val="222222"/>
          <w:sz w:val="21"/>
          <w:szCs w:val="21"/>
          <w:lang w:eastAsia="tr-TR"/>
        </w:rPr>
      </w:pPr>
      <w:r w:rsidRPr="009F7F28">
        <w:rPr>
          <w:rFonts w:ascii="Arial" w:eastAsia="Times New Roman" w:hAnsi="Arial" w:cs="Arial"/>
          <w:color w:val="222222"/>
          <w:sz w:val="21"/>
          <w:szCs w:val="21"/>
          <w:lang w:eastAsia="tr-TR"/>
        </w:rPr>
        <w:t>Les principaux "libertins baroques" sont </w:t>
      </w:r>
      <w:hyperlink r:id="rId265" w:tooltip="Pierre Charron" w:history="1">
        <w:r w:rsidRPr="009F7F28">
          <w:rPr>
            <w:rFonts w:ascii="Arial" w:eastAsia="Times New Roman" w:hAnsi="Arial" w:cs="Arial"/>
            <w:color w:val="0B0080"/>
            <w:sz w:val="21"/>
            <w:szCs w:val="21"/>
            <w:u w:val="single"/>
            <w:lang w:eastAsia="tr-TR"/>
          </w:rPr>
          <w:t>Pierre Charron</w:t>
        </w:r>
      </w:hyperlink>
      <w:r w:rsidRPr="009F7F28">
        <w:rPr>
          <w:rFonts w:ascii="Arial" w:eastAsia="Times New Roman" w:hAnsi="Arial" w:cs="Arial"/>
          <w:color w:val="222222"/>
          <w:sz w:val="21"/>
          <w:szCs w:val="21"/>
          <w:lang w:eastAsia="tr-TR"/>
        </w:rPr>
        <w:t> (1541-1603), </w:t>
      </w:r>
      <w:hyperlink r:id="rId266" w:tooltip="Pierre Gassendi" w:history="1">
        <w:r w:rsidRPr="009F7F28">
          <w:rPr>
            <w:rFonts w:ascii="Arial" w:eastAsia="Times New Roman" w:hAnsi="Arial" w:cs="Arial"/>
            <w:color w:val="0B0080"/>
            <w:sz w:val="21"/>
            <w:szCs w:val="21"/>
            <w:u w:val="single"/>
            <w:lang w:eastAsia="tr-TR"/>
          </w:rPr>
          <w:t>Pierre Gassendi</w:t>
        </w:r>
      </w:hyperlink>
      <w:r w:rsidRPr="009F7F28">
        <w:rPr>
          <w:rFonts w:ascii="Arial" w:eastAsia="Times New Roman" w:hAnsi="Arial" w:cs="Arial"/>
          <w:color w:val="222222"/>
          <w:sz w:val="21"/>
          <w:szCs w:val="21"/>
          <w:lang w:eastAsia="tr-TR"/>
        </w:rPr>
        <w:t> (1592-1655), </w:t>
      </w:r>
      <w:hyperlink r:id="rId267" w:tooltip="François de La Mothe Le Vayer (1588-1672)" w:history="1">
        <w:r w:rsidRPr="009F7F28">
          <w:rPr>
            <w:rFonts w:ascii="Arial" w:eastAsia="Times New Roman" w:hAnsi="Arial" w:cs="Arial"/>
            <w:color w:val="0B0080"/>
            <w:sz w:val="21"/>
            <w:szCs w:val="21"/>
            <w:u w:val="single"/>
            <w:lang w:eastAsia="tr-TR"/>
          </w:rPr>
          <w:t xml:space="preserve">La </w:t>
        </w:r>
        <w:proofErr w:type="spellStart"/>
        <w:r w:rsidRPr="009F7F28">
          <w:rPr>
            <w:rFonts w:ascii="Arial" w:eastAsia="Times New Roman" w:hAnsi="Arial" w:cs="Arial"/>
            <w:color w:val="0B0080"/>
            <w:sz w:val="21"/>
            <w:szCs w:val="21"/>
            <w:u w:val="single"/>
            <w:lang w:eastAsia="tr-TR"/>
          </w:rPr>
          <w:t>Mothe</w:t>
        </w:r>
        <w:proofErr w:type="spellEnd"/>
        <w:r w:rsidRPr="009F7F28">
          <w:rPr>
            <w:rFonts w:ascii="Arial" w:eastAsia="Times New Roman" w:hAnsi="Arial" w:cs="Arial"/>
            <w:color w:val="0B0080"/>
            <w:sz w:val="21"/>
            <w:szCs w:val="21"/>
            <w:u w:val="single"/>
            <w:lang w:eastAsia="tr-TR"/>
          </w:rPr>
          <w:t xml:space="preserve"> le </w:t>
        </w:r>
        <w:proofErr w:type="spellStart"/>
        <w:r w:rsidRPr="009F7F28">
          <w:rPr>
            <w:rFonts w:ascii="Arial" w:eastAsia="Times New Roman" w:hAnsi="Arial" w:cs="Arial"/>
            <w:color w:val="0B0080"/>
            <w:sz w:val="21"/>
            <w:szCs w:val="21"/>
            <w:u w:val="single"/>
            <w:lang w:eastAsia="tr-TR"/>
          </w:rPr>
          <w:t>Vayer</w:t>
        </w:r>
        <w:proofErr w:type="spellEnd"/>
      </w:hyperlink>
      <w:r w:rsidRPr="009F7F28">
        <w:rPr>
          <w:rFonts w:ascii="Arial" w:eastAsia="Times New Roman" w:hAnsi="Arial" w:cs="Arial"/>
          <w:color w:val="222222"/>
          <w:sz w:val="21"/>
          <w:szCs w:val="21"/>
          <w:lang w:eastAsia="tr-TR"/>
        </w:rPr>
        <w:t> (1588-1672), </w:t>
      </w:r>
      <w:hyperlink r:id="rId268" w:tooltip="Gabriel Naudé" w:history="1">
        <w:r w:rsidRPr="009F7F28">
          <w:rPr>
            <w:rFonts w:ascii="Arial" w:eastAsia="Times New Roman" w:hAnsi="Arial" w:cs="Arial"/>
            <w:color w:val="0B0080"/>
            <w:sz w:val="21"/>
            <w:szCs w:val="21"/>
            <w:u w:val="single"/>
            <w:lang w:eastAsia="tr-TR"/>
          </w:rPr>
          <w:t xml:space="preserve">Gabriel </w:t>
        </w:r>
        <w:proofErr w:type="spellStart"/>
        <w:r w:rsidRPr="009F7F28">
          <w:rPr>
            <w:rFonts w:ascii="Arial" w:eastAsia="Times New Roman" w:hAnsi="Arial" w:cs="Arial"/>
            <w:color w:val="0B0080"/>
            <w:sz w:val="21"/>
            <w:szCs w:val="21"/>
            <w:u w:val="single"/>
            <w:lang w:eastAsia="tr-TR"/>
          </w:rPr>
          <w:t>Naudé</w:t>
        </w:r>
        <w:proofErr w:type="spellEnd"/>
      </w:hyperlink>
      <w:r w:rsidRPr="009F7F28">
        <w:rPr>
          <w:rFonts w:ascii="Arial" w:eastAsia="Times New Roman" w:hAnsi="Arial" w:cs="Arial"/>
          <w:color w:val="222222"/>
          <w:sz w:val="21"/>
          <w:szCs w:val="21"/>
          <w:lang w:eastAsia="tr-TR"/>
        </w:rPr>
        <w:t> (1600-1653) et </w:t>
      </w:r>
      <w:hyperlink r:id="rId269" w:tooltip="Saint-Evremond" w:history="1">
        <w:r w:rsidRPr="009F7F28">
          <w:rPr>
            <w:rFonts w:ascii="Arial" w:eastAsia="Times New Roman" w:hAnsi="Arial" w:cs="Arial"/>
            <w:color w:val="0B0080"/>
            <w:sz w:val="21"/>
            <w:szCs w:val="21"/>
            <w:u w:val="single"/>
            <w:lang w:eastAsia="tr-TR"/>
          </w:rPr>
          <w:t>Saint-Evremond</w:t>
        </w:r>
      </w:hyperlink>
      <w:r w:rsidRPr="009F7F28">
        <w:rPr>
          <w:rFonts w:ascii="Arial" w:eastAsia="Times New Roman" w:hAnsi="Arial" w:cs="Arial"/>
          <w:color w:val="222222"/>
          <w:sz w:val="21"/>
          <w:szCs w:val="21"/>
          <w:lang w:eastAsia="tr-TR"/>
        </w:rPr>
        <w:t> (1614-1703).</w:t>
      </w:r>
    </w:p>
    <w:p w:rsidR="009F7F28" w:rsidRPr="009F7F28" w:rsidRDefault="009F7F28" w:rsidP="009F7F28">
      <w:pPr>
        <w:pBdr>
          <w:bottom w:val="dotted" w:sz="6" w:space="0" w:color="AAAAAA"/>
        </w:pBdr>
        <w:spacing w:before="72" w:after="0" w:line="240" w:lineRule="auto"/>
        <w:outlineLvl w:val="2"/>
        <w:rPr>
          <w:rFonts w:ascii="Arial" w:eastAsia="Times New Roman" w:hAnsi="Arial" w:cs="Arial"/>
          <w:b/>
          <w:bCs/>
          <w:color w:val="000000"/>
          <w:sz w:val="25"/>
          <w:szCs w:val="25"/>
          <w:lang w:eastAsia="tr-TR"/>
        </w:rPr>
      </w:pPr>
      <w:r w:rsidRPr="009F7F28">
        <w:rPr>
          <w:rFonts w:ascii="Arial" w:eastAsia="Times New Roman" w:hAnsi="Arial" w:cs="Arial"/>
          <w:b/>
          <w:bCs/>
          <w:color w:val="000000"/>
          <w:sz w:val="25"/>
          <w:szCs w:val="25"/>
          <w:lang w:eastAsia="tr-TR"/>
        </w:rPr>
        <w:t xml:space="preserve">Le registre comique et </w:t>
      </w:r>
      <w:proofErr w:type="gramStart"/>
      <w:r w:rsidRPr="009F7F28">
        <w:rPr>
          <w:rFonts w:ascii="Arial" w:eastAsia="Times New Roman" w:hAnsi="Arial" w:cs="Arial"/>
          <w:b/>
          <w:bCs/>
          <w:color w:val="000000"/>
          <w:sz w:val="25"/>
          <w:szCs w:val="25"/>
          <w:lang w:eastAsia="tr-TR"/>
        </w:rPr>
        <w:t>satirique</w:t>
      </w:r>
      <w:r w:rsidRPr="009F7F28">
        <w:rPr>
          <w:rFonts w:ascii="Arial" w:eastAsia="Times New Roman" w:hAnsi="Arial" w:cs="Arial"/>
          <w:color w:val="54595D"/>
          <w:sz w:val="24"/>
          <w:szCs w:val="24"/>
          <w:lang w:eastAsia="tr-TR"/>
        </w:rPr>
        <w:t>[</w:t>
      </w:r>
      <w:proofErr w:type="gramEnd"/>
      <w:r w:rsidRPr="009F7F28">
        <w:rPr>
          <w:rFonts w:ascii="Arial" w:eastAsia="Times New Roman" w:hAnsi="Arial" w:cs="Arial"/>
          <w:color w:val="000000"/>
          <w:sz w:val="24"/>
          <w:szCs w:val="24"/>
          <w:lang w:eastAsia="tr-TR"/>
        </w:rPr>
        <w:fldChar w:fldCharType="begin"/>
      </w:r>
      <w:r w:rsidRPr="009F7F28">
        <w:rPr>
          <w:rFonts w:ascii="Arial" w:eastAsia="Times New Roman" w:hAnsi="Arial" w:cs="Arial"/>
          <w:color w:val="000000"/>
          <w:sz w:val="24"/>
          <w:szCs w:val="24"/>
          <w:lang w:eastAsia="tr-TR"/>
        </w:rPr>
        <w:instrText xml:space="preserve"> HYPERLINK "https://fr.wikipedia.org/w/index.php?title=Litt%C3%A9rature_fran%C3%A7aise_du_XVIIe_si%C3%A8cle&amp;veaction=edit&amp;section=9" \o "Modifier la section : Le registre comique et satirique" </w:instrText>
      </w:r>
      <w:r w:rsidRPr="009F7F28">
        <w:rPr>
          <w:rFonts w:ascii="Arial" w:eastAsia="Times New Roman" w:hAnsi="Arial" w:cs="Arial"/>
          <w:color w:val="000000"/>
          <w:sz w:val="24"/>
          <w:szCs w:val="24"/>
          <w:lang w:eastAsia="tr-TR"/>
        </w:rPr>
        <w:fldChar w:fldCharType="separate"/>
      </w:r>
      <w:r w:rsidRPr="009F7F28">
        <w:rPr>
          <w:rFonts w:ascii="Arial" w:eastAsia="Times New Roman" w:hAnsi="Arial" w:cs="Arial"/>
          <w:color w:val="0B0080"/>
          <w:sz w:val="24"/>
          <w:szCs w:val="24"/>
          <w:u w:val="single"/>
          <w:lang w:eastAsia="tr-TR"/>
        </w:rPr>
        <w:t>modifier</w:t>
      </w:r>
      <w:r w:rsidRPr="009F7F28">
        <w:rPr>
          <w:rFonts w:ascii="Arial" w:eastAsia="Times New Roman" w:hAnsi="Arial" w:cs="Arial"/>
          <w:color w:val="000000"/>
          <w:sz w:val="24"/>
          <w:szCs w:val="24"/>
          <w:lang w:eastAsia="tr-TR"/>
        </w:rPr>
        <w:fldChar w:fldCharType="end"/>
      </w:r>
      <w:r w:rsidRPr="009F7F28">
        <w:rPr>
          <w:rFonts w:ascii="Arial" w:eastAsia="Times New Roman" w:hAnsi="Arial" w:cs="Arial"/>
          <w:color w:val="54595D"/>
          <w:sz w:val="24"/>
          <w:szCs w:val="24"/>
          <w:lang w:eastAsia="tr-TR"/>
        </w:rPr>
        <w:t> | </w:t>
      </w:r>
      <w:hyperlink r:id="rId270" w:tooltip="Modifier la section : Le registre comique et satirique" w:history="1">
        <w:r w:rsidRPr="009F7F28">
          <w:rPr>
            <w:rFonts w:ascii="Arial" w:eastAsia="Times New Roman" w:hAnsi="Arial" w:cs="Arial"/>
            <w:color w:val="0B0080"/>
            <w:sz w:val="24"/>
            <w:szCs w:val="24"/>
            <w:u w:val="single"/>
            <w:lang w:eastAsia="tr-TR"/>
          </w:rPr>
          <w:t>modifier le code</w:t>
        </w:r>
      </w:hyperlink>
      <w:r w:rsidRPr="009F7F28">
        <w:rPr>
          <w:rFonts w:ascii="Arial" w:eastAsia="Times New Roman" w:hAnsi="Arial" w:cs="Arial"/>
          <w:color w:val="54595D"/>
          <w:sz w:val="24"/>
          <w:szCs w:val="24"/>
          <w:lang w:eastAsia="tr-TR"/>
        </w:rPr>
        <w:t>]</w:t>
      </w:r>
    </w:p>
    <w:p w:rsidR="009F7F28" w:rsidRPr="009F7F28" w:rsidRDefault="009F7F28" w:rsidP="009F7F28">
      <w:pPr>
        <w:shd w:val="clear" w:color="auto" w:fill="FDFDFD"/>
        <w:spacing w:line="360" w:lineRule="atLeast"/>
        <w:ind w:firstLine="345"/>
        <w:textAlignment w:val="center"/>
        <w:rPr>
          <w:rFonts w:ascii="Arial" w:eastAsia="Times New Roman" w:hAnsi="Arial" w:cs="Arial"/>
          <w:color w:val="222222"/>
          <w:sz w:val="20"/>
          <w:szCs w:val="20"/>
          <w:lang w:eastAsia="tr-TR"/>
        </w:rPr>
      </w:pPr>
      <w:r w:rsidRPr="009F7F28">
        <w:rPr>
          <w:rFonts w:ascii="Arial" w:eastAsia="Times New Roman" w:hAnsi="Arial" w:cs="Arial"/>
          <w:color w:val="222222"/>
          <w:sz w:val="20"/>
          <w:szCs w:val="20"/>
          <w:lang w:eastAsia="tr-TR"/>
        </w:rPr>
        <w:t>Article détaillé : </w:t>
      </w:r>
      <w:hyperlink r:id="rId271" w:tooltip="Histoire comique" w:history="1">
        <w:r w:rsidRPr="009F7F28">
          <w:rPr>
            <w:rFonts w:ascii="Arial" w:eastAsia="Times New Roman" w:hAnsi="Arial" w:cs="Arial"/>
            <w:color w:val="0B0080"/>
            <w:sz w:val="20"/>
            <w:szCs w:val="20"/>
            <w:u w:val="single"/>
            <w:lang w:eastAsia="tr-TR"/>
          </w:rPr>
          <w:t>histoire comique</w:t>
        </w:r>
      </w:hyperlink>
      <w:r w:rsidRPr="009F7F28">
        <w:rPr>
          <w:rFonts w:ascii="Arial" w:eastAsia="Times New Roman" w:hAnsi="Arial" w:cs="Arial"/>
          <w:color w:val="222222"/>
          <w:sz w:val="20"/>
          <w:szCs w:val="20"/>
          <w:lang w:eastAsia="tr-TR"/>
        </w:rPr>
        <w:t>.</w:t>
      </w:r>
    </w:p>
    <w:p w:rsidR="009F7F28" w:rsidRPr="009F7F28" w:rsidRDefault="009F7F28" w:rsidP="009F7F28">
      <w:pPr>
        <w:spacing w:before="120" w:after="120" w:line="240" w:lineRule="auto"/>
        <w:rPr>
          <w:rFonts w:ascii="Arial" w:eastAsia="Times New Roman" w:hAnsi="Arial" w:cs="Arial"/>
          <w:color w:val="222222"/>
          <w:sz w:val="21"/>
          <w:szCs w:val="21"/>
          <w:lang w:eastAsia="tr-TR"/>
        </w:rPr>
      </w:pPr>
      <w:r w:rsidRPr="009F7F28">
        <w:rPr>
          <w:rFonts w:ascii="Arial" w:eastAsia="Times New Roman" w:hAnsi="Arial" w:cs="Arial"/>
          <w:color w:val="222222"/>
          <w:sz w:val="21"/>
          <w:szCs w:val="21"/>
          <w:lang w:eastAsia="tr-TR"/>
        </w:rPr>
        <w:t>Le registre satirique et familier qui caractérise certaines œuvres narratives du </w:t>
      </w:r>
      <w:proofErr w:type="spellStart"/>
      <w:r w:rsidRPr="009F7F28">
        <w:rPr>
          <w:rFonts w:ascii="Arial" w:eastAsia="Times New Roman" w:hAnsi="Arial" w:cs="Arial"/>
          <w:smallCaps/>
          <w:color w:val="222222"/>
          <w:sz w:val="21"/>
          <w:szCs w:val="21"/>
          <w:lang w:eastAsia="tr-TR"/>
        </w:rPr>
        <w:t>xvii</w:t>
      </w:r>
      <w:r w:rsidRPr="009F7F28">
        <w:rPr>
          <w:rFonts w:ascii="Arial" w:eastAsia="Times New Roman" w:hAnsi="Arial" w:cs="Arial"/>
          <w:color w:val="222222"/>
          <w:sz w:val="15"/>
          <w:szCs w:val="15"/>
          <w:vertAlign w:val="superscript"/>
          <w:lang w:eastAsia="tr-TR"/>
        </w:rPr>
        <w:t>e</w:t>
      </w:r>
      <w:proofErr w:type="spellEnd"/>
      <w:r w:rsidRPr="009F7F28">
        <w:rPr>
          <w:rFonts w:ascii="Arial" w:eastAsia="Times New Roman" w:hAnsi="Arial" w:cs="Arial"/>
          <w:color w:val="222222"/>
          <w:sz w:val="21"/>
          <w:szCs w:val="21"/>
          <w:lang w:eastAsia="tr-TR"/>
        </w:rPr>
        <w:t> siècle est l’héritier d’un certain esprit « gaulois » présent dans les nouvelles (ou les « histoires ») du siècle précédent (comme celles de </w:t>
      </w:r>
      <w:hyperlink r:id="rId272" w:tooltip="L'Heptaméron" w:history="1">
        <w:r w:rsidRPr="009F7F28">
          <w:rPr>
            <w:rFonts w:ascii="Arial" w:eastAsia="Times New Roman" w:hAnsi="Arial" w:cs="Arial"/>
            <w:i/>
            <w:iCs/>
            <w:color w:val="0B0080"/>
            <w:sz w:val="21"/>
            <w:szCs w:val="21"/>
            <w:u w:val="single"/>
            <w:lang w:eastAsia="tr-TR"/>
          </w:rPr>
          <w:t>L'Heptaméron</w:t>
        </w:r>
      </w:hyperlink>
      <w:r w:rsidRPr="009F7F28">
        <w:rPr>
          <w:rFonts w:ascii="Arial" w:eastAsia="Times New Roman" w:hAnsi="Arial" w:cs="Arial"/>
          <w:color w:val="222222"/>
          <w:sz w:val="21"/>
          <w:szCs w:val="21"/>
          <w:lang w:eastAsia="tr-TR"/>
        </w:rPr>
        <w:t> de </w:t>
      </w:r>
      <w:hyperlink r:id="rId273" w:tooltip="Marguerite de Navarre (1492-1549)" w:history="1">
        <w:r w:rsidRPr="009F7F28">
          <w:rPr>
            <w:rFonts w:ascii="Arial" w:eastAsia="Times New Roman" w:hAnsi="Arial" w:cs="Arial"/>
            <w:color w:val="0B0080"/>
            <w:sz w:val="21"/>
            <w:szCs w:val="21"/>
            <w:u w:val="single"/>
            <w:lang w:eastAsia="tr-TR"/>
          </w:rPr>
          <w:t>Marguerite de Navarre</w:t>
        </w:r>
      </w:hyperlink>
      <w:r w:rsidRPr="009F7F28">
        <w:rPr>
          <w:rFonts w:ascii="Arial" w:eastAsia="Times New Roman" w:hAnsi="Arial" w:cs="Arial"/>
          <w:color w:val="222222"/>
          <w:sz w:val="21"/>
          <w:szCs w:val="21"/>
          <w:lang w:eastAsia="tr-TR"/>
        </w:rPr>
        <w:t>) qui cherchent à s’ancrer dans le réel pour créer à la fois le rire et la mise en cause. Influencé par le </w:t>
      </w:r>
      <w:hyperlink r:id="rId274" w:tooltip="Roman picaresque" w:history="1">
        <w:r w:rsidRPr="009F7F28">
          <w:rPr>
            <w:rFonts w:ascii="Arial" w:eastAsia="Times New Roman" w:hAnsi="Arial" w:cs="Arial"/>
            <w:color w:val="0B0080"/>
            <w:sz w:val="21"/>
            <w:szCs w:val="21"/>
            <w:u w:val="single"/>
            <w:lang w:eastAsia="tr-TR"/>
          </w:rPr>
          <w:t>roman picaresque</w:t>
        </w:r>
      </w:hyperlink>
      <w:r w:rsidRPr="009F7F28">
        <w:rPr>
          <w:rFonts w:ascii="Arial" w:eastAsia="Times New Roman" w:hAnsi="Arial" w:cs="Arial"/>
          <w:color w:val="222222"/>
          <w:sz w:val="21"/>
          <w:szCs w:val="21"/>
          <w:lang w:eastAsia="tr-TR"/>
        </w:rPr>
        <w:t> espagnol, ce courant non aristocratique est aussi produit par la réaction contre les excès idéalistes et sentimentaux des romans héroïco-précieux dont se moquent les auteurs satiriques avec des sortes de parodies comiques.</w:t>
      </w:r>
    </w:p>
    <w:p w:rsidR="009F7F28" w:rsidRPr="009F7F28" w:rsidRDefault="009F7F28" w:rsidP="009F7F28">
      <w:pPr>
        <w:shd w:val="clear" w:color="auto" w:fill="F8F9FA"/>
        <w:spacing w:after="0" w:line="240" w:lineRule="auto"/>
        <w:jc w:val="center"/>
        <w:rPr>
          <w:rFonts w:ascii="Arial" w:eastAsia="Times New Roman" w:hAnsi="Arial" w:cs="Arial"/>
          <w:color w:val="222222"/>
          <w:sz w:val="20"/>
          <w:szCs w:val="20"/>
          <w:lang w:eastAsia="tr-TR"/>
        </w:rPr>
      </w:pPr>
      <w:r w:rsidRPr="009F7F28">
        <w:rPr>
          <w:rFonts w:ascii="Arial" w:eastAsia="Times New Roman" w:hAnsi="Arial" w:cs="Arial"/>
          <w:noProof/>
          <w:color w:val="0B0080"/>
          <w:sz w:val="20"/>
          <w:szCs w:val="20"/>
          <w:lang w:eastAsia="tr-TR"/>
        </w:rPr>
        <w:drawing>
          <wp:inline distT="0" distB="0" distL="0" distR="0">
            <wp:extent cx="1047750" cy="1352550"/>
            <wp:effectExtent l="0" t="0" r="0" b="0"/>
            <wp:docPr id="3" name="Resim 3" descr="https://upload.wikimedia.org/wikipedia/commons/thumb/d/d4/Paul_Scarron_2.jpg/110px-Paul_Scarron_2.jpg">
              <a:hlinkClick xmlns:a="http://schemas.openxmlformats.org/drawingml/2006/main" r:id="rId27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upload.wikimedia.org/wikipedia/commons/thumb/d/d4/Paul_Scarron_2.jpg/110px-Paul_Scarron_2.jpg">
                      <a:hlinkClick r:id="rId275"/>
                    </pic:cNvPr>
                    <pic:cNvPicPr>
                      <a:picLocks noChangeAspect="1" noChangeArrowheads="1"/>
                    </pic:cNvPicPr>
                  </pic:nvPicPr>
                  <pic:blipFill>
                    <a:blip r:embed="rId276">
                      <a:extLst>
                        <a:ext uri="{28A0092B-C50C-407E-A947-70E740481C1C}">
                          <a14:useLocalDpi xmlns:a14="http://schemas.microsoft.com/office/drawing/2010/main" val="0"/>
                        </a:ext>
                      </a:extLst>
                    </a:blip>
                    <a:srcRect/>
                    <a:stretch>
                      <a:fillRect/>
                    </a:stretch>
                  </pic:blipFill>
                  <pic:spPr bwMode="auto">
                    <a:xfrm>
                      <a:off x="0" y="0"/>
                      <a:ext cx="1047750" cy="1352550"/>
                    </a:xfrm>
                    <a:prstGeom prst="rect">
                      <a:avLst/>
                    </a:prstGeom>
                    <a:noFill/>
                    <a:ln>
                      <a:noFill/>
                    </a:ln>
                  </pic:spPr>
                </pic:pic>
              </a:graphicData>
            </a:graphic>
          </wp:inline>
        </w:drawing>
      </w:r>
    </w:p>
    <w:p w:rsidR="009F7F28" w:rsidRPr="009F7F28" w:rsidRDefault="009F7F28" w:rsidP="009F7F28">
      <w:pPr>
        <w:shd w:val="clear" w:color="auto" w:fill="F8F9FA"/>
        <w:spacing w:line="336" w:lineRule="atLeast"/>
        <w:rPr>
          <w:rFonts w:ascii="Arial" w:eastAsia="Times New Roman" w:hAnsi="Arial" w:cs="Arial"/>
          <w:color w:val="222222"/>
          <w:sz w:val="19"/>
          <w:szCs w:val="19"/>
          <w:lang w:eastAsia="tr-TR"/>
        </w:rPr>
      </w:pPr>
      <w:r w:rsidRPr="009F7F28">
        <w:rPr>
          <w:rFonts w:ascii="Arial" w:eastAsia="Times New Roman" w:hAnsi="Arial" w:cs="Arial"/>
          <w:color w:val="222222"/>
          <w:sz w:val="19"/>
          <w:szCs w:val="19"/>
          <w:lang w:eastAsia="tr-TR"/>
        </w:rPr>
        <w:lastRenderedPageBreak/>
        <w:t>Paul Scarron.</w:t>
      </w:r>
    </w:p>
    <w:p w:rsidR="009F7F28" w:rsidRPr="009F7F28" w:rsidRDefault="009F7F28" w:rsidP="009F7F28">
      <w:pPr>
        <w:spacing w:before="120" w:after="120" w:line="240" w:lineRule="auto"/>
        <w:rPr>
          <w:rFonts w:ascii="Arial" w:eastAsia="Times New Roman" w:hAnsi="Arial" w:cs="Arial"/>
          <w:color w:val="222222"/>
          <w:sz w:val="21"/>
          <w:szCs w:val="21"/>
          <w:lang w:eastAsia="tr-TR"/>
        </w:rPr>
      </w:pPr>
      <w:r w:rsidRPr="009F7F28">
        <w:rPr>
          <w:rFonts w:ascii="Arial" w:eastAsia="Times New Roman" w:hAnsi="Arial" w:cs="Arial"/>
          <w:color w:val="222222"/>
          <w:sz w:val="21"/>
          <w:szCs w:val="21"/>
          <w:lang w:eastAsia="tr-TR"/>
        </w:rPr>
        <w:t>C’est essentiellement dans le genre encore flou du </w:t>
      </w:r>
      <w:hyperlink r:id="rId277" w:tooltip="Roman (littérature)" w:history="1">
        <w:r w:rsidRPr="009F7F28">
          <w:rPr>
            <w:rFonts w:ascii="Arial" w:eastAsia="Times New Roman" w:hAnsi="Arial" w:cs="Arial"/>
            <w:color w:val="0B0080"/>
            <w:sz w:val="21"/>
            <w:szCs w:val="21"/>
            <w:u w:val="single"/>
            <w:lang w:eastAsia="tr-TR"/>
          </w:rPr>
          <w:t>roman</w:t>
        </w:r>
      </w:hyperlink>
      <w:r w:rsidRPr="009F7F28">
        <w:rPr>
          <w:rFonts w:ascii="Arial" w:eastAsia="Times New Roman" w:hAnsi="Arial" w:cs="Arial"/>
          <w:color w:val="222222"/>
          <w:sz w:val="21"/>
          <w:szCs w:val="21"/>
          <w:lang w:eastAsia="tr-TR"/>
        </w:rPr>
        <w:t> que ce courant réaliste et plutôt </w:t>
      </w:r>
      <w:hyperlink r:id="rId278" w:tooltip="Burlesque" w:history="1">
        <w:r w:rsidRPr="009F7F28">
          <w:rPr>
            <w:rFonts w:ascii="Arial" w:eastAsia="Times New Roman" w:hAnsi="Arial" w:cs="Arial"/>
            <w:color w:val="0B0080"/>
            <w:sz w:val="21"/>
            <w:szCs w:val="21"/>
            <w:u w:val="single"/>
            <w:lang w:eastAsia="tr-TR"/>
          </w:rPr>
          <w:t>burlesque</w:t>
        </w:r>
      </w:hyperlink>
      <w:r w:rsidRPr="009F7F28">
        <w:rPr>
          <w:rFonts w:ascii="Arial" w:eastAsia="Times New Roman" w:hAnsi="Arial" w:cs="Arial"/>
          <w:color w:val="222222"/>
          <w:sz w:val="21"/>
          <w:szCs w:val="21"/>
          <w:lang w:eastAsia="tr-TR"/>
        </w:rPr>
        <w:t> sera productif en privilégiant un récit enjoué, parfois embrouillé cependant, avec des personnages communs placés dans des situations souvent plaisantes et quotidiennes. Ils relèvent parfois du peuple ou de la bourgeoisie mais les </w:t>
      </w:r>
      <w:hyperlink r:id="rId279" w:tooltip="Histoire comique" w:history="1">
        <w:r w:rsidRPr="009F7F28">
          <w:rPr>
            <w:rFonts w:ascii="Arial" w:eastAsia="Times New Roman" w:hAnsi="Arial" w:cs="Arial"/>
            <w:color w:val="0B0080"/>
            <w:sz w:val="21"/>
            <w:szCs w:val="21"/>
            <w:u w:val="single"/>
            <w:lang w:eastAsia="tr-TR"/>
          </w:rPr>
          <w:t>histoires comiques</w:t>
        </w:r>
      </w:hyperlink>
      <w:r w:rsidRPr="009F7F28">
        <w:rPr>
          <w:rFonts w:ascii="Arial" w:eastAsia="Times New Roman" w:hAnsi="Arial" w:cs="Arial"/>
          <w:color w:val="222222"/>
          <w:sz w:val="21"/>
          <w:szCs w:val="21"/>
          <w:lang w:eastAsia="tr-TR"/>
        </w:rPr>
        <w:t xml:space="preserve"> françaises se distinguent des romans picaresques par des rôles moins populaires. Les héros </w:t>
      </w:r>
      <w:proofErr w:type="gramStart"/>
      <w:r w:rsidRPr="009F7F28">
        <w:rPr>
          <w:rFonts w:ascii="Arial" w:eastAsia="Times New Roman" w:hAnsi="Arial" w:cs="Arial"/>
          <w:color w:val="222222"/>
          <w:sz w:val="21"/>
          <w:szCs w:val="21"/>
          <w:lang w:eastAsia="tr-TR"/>
        </w:rPr>
        <w:t>de </w:t>
      </w:r>
      <w:hyperlink r:id="rId280" w:tooltip="Histoire comique de Francion" w:history="1">
        <w:r w:rsidRPr="009F7F28">
          <w:rPr>
            <w:rFonts w:ascii="Arial" w:eastAsia="Times New Roman" w:hAnsi="Arial" w:cs="Arial"/>
            <w:i/>
            <w:iCs/>
            <w:color w:val="0B0080"/>
            <w:sz w:val="21"/>
            <w:szCs w:val="21"/>
            <w:u w:val="single"/>
            <w:lang w:eastAsia="tr-TR"/>
          </w:rPr>
          <w:t xml:space="preserve">Histoire comique de </w:t>
        </w:r>
        <w:proofErr w:type="spellStart"/>
        <w:r w:rsidRPr="009F7F28">
          <w:rPr>
            <w:rFonts w:ascii="Arial" w:eastAsia="Times New Roman" w:hAnsi="Arial" w:cs="Arial"/>
            <w:i/>
            <w:iCs/>
            <w:color w:val="0B0080"/>
            <w:sz w:val="21"/>
            <w:szCs w:val="21"/>
            <w:u w:val="single"/>
            <w:lang w:eastAsia="tr-TR"/>
          </w:rPr>
          <w:t>Francion</w:t>
        </w:r>
        <w:proofErr w:type="spellEnd"/>
      </w:hyperlink>
      <w:proofErr w:type="gramEnd"/>
      <w:r w:rsidRPr="009F7F28">
        <w:rPr>
          <w:rFonts w:ascii="Arial" w:eastAsia="Times New Roman" w:hAnsi="Arial" w:cs="Arial"/>
          <w:color w:val="222222"/>
          <w:sz w:val="21"/>
          <w:szCs w:val="21"/>
          <w:lang w:eastAsia="tr-TR"/>
        </w:rPr>
        <w:t> et du </w:t>
      </w:r>
      <w:r w:rsidRPr="009F7F28">
        <w:rPr>
          <w:rFonts w:ascii="Arial" w:eastAsia="Times New Roman" w:hAnsi="Arial" w:cs="Arial"/>
          <w:i/>
          <w:iCs/>
          <w:color w:val="222222"/>
          <w:sz w:val="21"/>
          <w:szCs w:val="21"/>
          <w:lang w:eastAsia="tr-TR"/>
        </w:rPr>
        <w:t>Page Disgracié</w:t>
      </w:r>
      <w:r w:rsidRPr="009F7F28">
        <w:rPr>
          <w:rFonts w:ascii="Arial" w:eastAsia="Times New Roman" w:hAnsi="Arial" w:cs="Arial"/>
          <w:color w:val="222222"/>
          <w:sz w:val="21"/>
          <w:szCs w:val="21"/>
          <w:lang w:eastAsia="tr-TR"/>
        </w:rPr>
        <w:t> sont des gentilshommes. Le personnage principal du </w:t>
      </w:r>
      <w:hyperlink r:id="rId281" w:tooltip="Roman comique" w:history="1">
        <w:r w:rsidRPr="009F7F28">
          <w:rPr>
            <w:rFonts w:ascii="Arial" w:eastAsia="Times New Roman" w:hAnsi="Arial" w:cs="Arial"/>
            <w:i/>
            <w:iCs/>
            <w:color w:val="0B0080"/>
            <w:sz w:val="21"/>
            <w:szCs w:val="21"/>
            <w:u w:val="single"/>
            <w:lang w:eastAsia="tr-TR"/>
          </w:rPr>
          <w:t>Roman comique</w:t>
        </w:r>
      </w:hyperlink>
      <w:r w:rsidRPr="009F7F28">
        <w:rPr>
          <w:rFonts w:ascii="Arial" w:eastAsia="Times New Roman" w:hAnsi="Arial" w:cs="Arial"/>
          <w:color w:val="222222"/>
          <w:sz w:val="21"/>
          <w:szCs w:val="21"/>
          <w:lang w:eastAsia="tr-TR"/>
        </w:rPr>
        <w:t xml:space="preserve"> est certes né théoriquement dans le peuple mais </w:t>
      </w:r>
      <w:proofErr w:type="gramStart"/>
      <w:r w:rsidRPr="009F7F28">
        <w:rPr>
          <w:rFonts w:ascii="Arial" w:eastAsia="Times New Roman" w:hAnsi="Arial" w:cs="Arial"/>
          <w:color w:val="222222"/>
          <w:sz w:val="21"/>
          <w:szCs w:val="21"/>
          <w:lang w:eastAsia="tr-TR"/>
        </w:rPr>
        <w:t>tout</w:t>
      </w:r>
      <w:proofErr w:type="gramEnd"/>
      <w:r w:rsidRPr="009F7F28">
        <w:rPr>
          <w:rFonts w:ascii="Arial" w:eastAsia="Times New Roman" w:hAnsi="Arial" w:cs="Arial"/>
          <w:color w:val="222222"/>
          <w:sz w:val="21"/>
          <w:szCs w:val="21"/>
          <w:lang w:eastAsia="tr-TR"/>
        </w:rPr>
        <w:t xml:space="preserve"> laisse à penser que ses véritables origines pourraient être nobles. Il en a du moins les caractéristiques morales.</w:t>
      </w:r>
    </w:p>
    <w:p w:rsidR="009F7F28" w:rsidRPr="009F7F28" w:rsidRDefault="009F7F28" w:rsidP="009F7F28">
      <w:pPr>
        <w:spacing w:before="120" w:after="120" w:line="240" w:lineRule="auto"/>
        <w:rPr>
          <w:rFonts w:ascii="Arial" w:eastAsia="Times New Roman" w:hAnsi="Arial" w:cs="Arial"/>
          <w:color w:val="222222"/>
          <w:sz w:val="21"/>
          <w:szCs w:val="21"/>
          <w:lang w:eastAsia="tr-TR"/>
        </w:rPr>
      </w:pPr>
      <w:r w:rsidRPr="009F7F28">
        <w:rPr>
          <w:rFonts w:ascii="Arial" w:eastAsia="Times New Roman" w:hAnsi="Arial" w:cs="Arial"/>
          <w:color w:val="222222"/>
          <w:sz w:val="21"/>
          <w:szCs w:val="21"/>
          <w:lang w:eastAsia="tr-TR"/>
        </w:rPr>
        <w:t>Les œuvres les plus notables sont </w:t>
      </w:r>
      <w:hyperlink r:id="rId282" w:tooltip="Histoire comique de Francion" w:history="1">
        <w:r w:rsidRPr="009F7F28">
          <w:rPr>
            <w:rFonts w:ascii="Arial" w:eastAsia="Times New Roman" w:hAnsi="Arial" w:cs="Arial"/>
            <w:i/>
            <w:iCs/>
            <w:color w:val="0B0080"/>
            <w:sz w:val="21"/>
            <w:szCs w:val="21"/>
            <w:u w:val="single"/>
            <w:lang w:eastAsia="tr-TR"/>
          </w:rPr>
          <w:t xml:space="preserve">Histoire comique de </w:t>
        </w:r>
        <w:proofErr w:type="spellStart"/>
        <w:r w:rsidRPr="009F7F28">
          <w:rPr>
            <w:rFonts w:ascii="Arial" w:eastAsia="Times New Roman" w:hAnsi="Arial" w:cs="Arial"/>
            <w:i/>
            <w:iCs/>
            <w:color w:val="0B0080"/>
            <w:sz w:val="21"/>
            <w:szCs w:val="21"/>
            <w:u w:val="single"/>
            <w:lang w:eastAsia="tr-TR"/>
          </w:rPr>
          <w:t>Francion</w:t>
        </w:r>
        <w:proofErr w:type="spellEnd"/>
      </w:hyperlink>
      <w:r w:rsidRPr="009F7F28">
        <w:rPr>
          <w:rFonts w:ascii="Arial" w:eastAsia="Times New Roman" w:hAnsi="Arial" w:cs="Arial"/>
          <w:color w:val="222222"/>
          <w:sz w:val="21"/>
          <w:szCs w:val="21"/>
          <w:lang w:eastAsia="tr-TR"/>
        </w:rPr>
        <w:t> de </w:t>
      </w:r>
      <w:hyperlink r:id="rId283" w:tooltip="Charles Sorel" w:history="1">
        <w:r w:rsidRPr="009F7F28">
          <w:rPr>
            <w:rFonts w:ascii="Arial" w:eastAsia="Times New Roman" w:hAnsi="Arial" w:cs="Arial"/>
            <w:color w:val="0B0080"/>
            <w:sz w:val="21"/>
            <w:szCs w:val="21"/>
            <w:u w:val="single"/>
            <w:lang w:eastAsia="tr-TR"/>
          </w:rPr>
          <w:t>Charles Sorel</w:t>
        </w:r>
      </w:hyperlink>
      <w:r w:rsidRPr="009F7F28">
        <w:rPr>
          <w:rFonts w:ascii="Arial" w:eastAsia="Times New Roman" w:hAnsi="Arial" w:cs="Arial"/>
          <w:color w:val="222222"/>
          <w:sz w:val="21"/>
          <w:szCs w:val="21"/>
          <w:lang w:eastAsia="tr-TR"/>
        </w:rPr>
        <w:t>, publié en 1626, </w:t>
      </w:r>
      <w:hyperlink r:id="rId284" w:tooltip="Le Roman comique" w:history="1">
        <w:r w:rsidRPr="009F7F28">
          <w:rPr>
            <w:rFonts w:ascii="Arial" w:eastAsia="Times New Roman" w:hAnsi="Arial" w:cs="Arial"/>
            <w:i/>
            <w:iCs/>
            <w:color w:val="0B0080"/>
            <w:sz w:val="21"/>
            <w:szCs w:val="21"/>
            <w:u w:val="single"/>
            <w:lang w:eastAsia="tr-TR"/>
          </w:rPr>
          <w:t>Le Roman comique</w:t>
        </w:r>
      </w:hyperlink>
      <w:r w:rsidRPr="009F7F28">
        <w:rPr>
          <w:rFonts w:ascii="Arial" w:eastAsia="Times New Roman" w:hAnsi="Arial" w:cs="Arial"/>
          <w:color w:val="222222"/>
          <w:sz w:val="21"/>
          <w:szCs w:val="21"/>
          <w:lang w:eastAsia="tr-TR"/>
        </w:rPr>
        <w:t> de Paul Scarron, publié en 1651-1657, et </w:t>
      </w:r>
      <w:r w:rsidRPr="009F7F28">
        <w:rPr>
          <w:rFonts w:ascii="Arial" w:eastAsia="Times New Roman" w:hAnsi="Arial" w:cs="Arial"/>
          <w:i/>
          <w:iCs/>
          <w:color w:val="222222"/>
          <w:sz w:val="21"/>
          <w:szCs w:val="21"/>
          <w:lang w:eastAsia="tr-TR"/>
        </w:rPr>
        <w:t>Le Roman bourgeois</w:t>
      </w:r>
      <w:r w:rsidRPr="009F7F28">
        <w:rPr>
          <w:rFonts w:ascii="Arial" w:eastAsia="Times New Roman" w:hAnsi="Arial" w:cs="Arial"/>
          <w:color w:val="222222"/>
          <w:sz w:val="21"/>
          <w:szCs w:val="21"/>
          <w:lang w:eastAsia="tr-TR"/>
        </w:rPr>
        <w:t> d’Antoine Furetière, publié en 1666, les romans de </w:t>
      </w:r>
      <w:hyperlink r:id="rId285" w:tooltip="Savinien Cyrano de Bergerac" w:history="1">
        <w:r w:rsidRPr="009F7F28">
          <w:rPr>
            <w:rFonts w:ascii="Arial" w:eastAsia="Times New Roman" w:hAnsi="Arial" w:cs="Arial"/>
            <w:color w:val="0B0080"/>
            <w:sz w:val="21"/>
            <w:szCs w:val="21"/>
            <w:u w:val="single"/>
            <w:lang w:eastAsia="tr-TR"/>
          </w:rPr>
          <w:t>Cyrano de Bergerac</w:t>
        </w:r>
      </w:hyperlink>
      <w:r w:rsidRPr="009F7F28">
        <w:rPr>
          <w:rFonts w:ascii="Arial" w:eastAsia="Times New Roman" w:hAnsi="Arial" w:cs="Arial"/>
          <w:color w:val="222222"/>
          <w:sz w:val="21"/>
          <w:szCs w:val="21"/>
          <w:lang w:eastAsia="tr-TR"/>
        </w:rPr>
        <w:t> occupant une place à part avec leur mélange d’imagination, de réflexion mais aussi de drôlerie.</w:t>
      </w:r>
    </w:p>
    <w:p w:rsidR="009F7F28" w:rsidRPr="009F7F28" w:rsidRDefault="009F7F28" w:rsidP="009F7F28">
      <w:pPr>
        <w:spacing w:before="120" w:after="120" w:line="240" w:lineRule="auto"/>
        <w:rPr>
          <w:rFonts w:ascii="Arial" w:eastAsia="Times New Roman" w:hAnsi="Arial" w:cs="Arial"/>
          <w:color w:val="222222"/>
          <w:sz w:val="21"/>
          <w:szCs w:val="21"/>
          <w:lang w:eastAsia="tr-TR"/>
        </w:rPr>
      </w:pPr>
      <w:hyperlink r:id="rId286" w:tooltip="Jean de Lannel" w:history="1">
        <w:r w:rsidRPr="009F7F28">
          <w:rPr>
            <w:rFonts w:ascii="Arial" w:eastAsia="Times New Roman" w:hAnsi="Arial" w:cs="Arial"/>
            <w:color w:val="0B0080"/>
            <w:sz w:val="21"/>
            <w:szCs w:val="21"/>
            <w:u w:val="single"/>
            <w:lang w:eastAsia="tr-TR"/>
          </w:rPr>
          <w:t xml:space="preserve">Jean de </w:t>
        </w:r>
        <w:proofErr w:type="spellStart"/>
        <w:r w:rsidRPr="009F7F28">
          <w:rPr>
            <w:rFonts w:ascii="Arial" w:eastAsia="Times New Roman" w:hAnsi="Arial" w:cs="Arial"/>
            <w:color w:val="0B0080"/>
            <w:sz w:val="21"/>
            <w:szCs w:val="21"/>
            <w:u w:val="single"/>
            <w:lang w:eastAsia="tr-TR"/>
          </w:rPr>
          <w:t>Lannel</w:t>
        </w:r>
        <w:proofErr w:type="spellEnd"/>
      </w:hyperlink>
      <w:r w:rsidRPr="009F7F28">
        <w:rPr>
          <w:rFonts w:ascii="Arial" w:eastAsia="Times New Roman" w:hAnsi="Arial" w:cs="Arial"/>
          <w:color w:val="222222"/>
          <w:sz w:val="21"/>
          <w:szCs w:val="21"/>
          <w:lang w:eastAsia="tr-TR"/>
        </w:rPr>
        <w:t> ouvre la voie avec son </w:t>
      </w:r>
      <w:proofErr w:type="spellStart"/>
      <w:r w:rsidRPr="009F7F28">
        <w:rPr>
          <w:rFonts w:ascii="Arial" w:eastAsia="Times New Roman" w:hAnsi="Arial" w:cs="Arial"/>
          <w:i/>
          <w:iCs/>
          <w:color w:val="222222"/>
          <w:sz w:val="21"/>
          <w:szCs w:val="21"/>
          <w:lang w:eastAsia="tr-TR"/>
        </w:rPr>
        <w:t>Romant</w:t>
      </w:r>
      <w:proofErr w:type="spellEnd"/>
      <w:r w:rsidRPr="009F7F28">
        <w:rPr>
          <w:rFonts w:ascii="Arial" w:eastAsia="Times New Roman" w:hAnsi="Arial" w:cs="Arial"/>
          <w:i/>
          <w:iCs/>
          <w:color w:val="222222"/>
          <w:sz w:val="21"/>
          <w:szCs w:val="21"/>
          <w:lang w:eastAsia="tr-TR"/>
        </w:rPr>
        <w:t xml:space="preserve"> satirique</w:t>
      </w:r>
      <w:r w:rsidRPr="009F7F28">
        <w:rPr>
          <w:rFonts w:ascii="Arial" w:eastAsia="Times New Roman" w:hAnsi="Arial" w:cs="Arial"/>
          <w:color w:val="222222"/>
          <w:sz w:val="21"/>
          <w:szCs w:val="21"/>
          <w:lang w:eastAsia="tr-TR"/>
        </w:rPr>
        <w:t> (1624), où il essaie de présenter le tableau des désordres et de la corruption qui règnent en France au commencement du règne de </w:t>
      </w:r>
      <w:hyperlink r:id="rId287" w:tooltip="Louis XIII de France" w:history="1">
        <w:r w:rsidRPr="009F7F28">
          <w:rPr>
            <w:rFonts w:ascii="Arial" w:eastAsia="Times New Roman" w:hAnsi="Arial" w:cs="Arial"/>
            <w:color w:val="0B0080"/>
            <w:sz w:val="21"/>
            <w:szCs w:val="21"/>
            <w:u w:val="single"/>
            <w:lang w:eastAsia="tr-TR"/>
          </w:rPr>
          <w:t>Louis XIII</w:t>
        </w:r>
      </w:hyperlink>
      <w:r w:rsidRPr="009F7F28">
        <w:rPr>
          <w:rFonts w:ascii="Arial" w:eastAsia="Times New Roman" w:hAnsi="Arial" w:cs="Arial"/>
          <w:color w:val="222222"/>
          <w:sz w:val="21"/>
          <w:szCs w:val="21"/>
          <w:lang w:eastAsia="tr-TR"/>
        </w:rPr>
        <w:t>.</w:t>
      </w:r>
    </w:p>
    <w:p w:rsidR="009F7F28" w:rsidRPr="009F7F28" w:rsidRDefault="009F7F28" w:rsidP="009F7F28">
      <w:pPr>
        <w:spacing w:before="120" w:after="120" w:line="240" w:lineRule="auto"/>
        <w:rPr>
          <w:rFonts w:ascii="Arial" w:eastAsia="Times New Roman" w:hAnsi="Arial" w:cs="Arial"/>
          <w:color w:val="222222"/>
          <w:sz w:val="21"/>
          <w:szCs w:val="21"/>
          <w:lang w:eastAsia="tr-TR"/>
        </w:rPr>
      </w:pPr>
      <w:r w:rsidRPr="009F7F28">
        <w:rPr>
          <w:rFonts w:ascii="Arial" w:eastAsia="Times New Roman" w:hAnsi="Arial" w:cs="Arial"/>
          <w:color w:val="222222"/>
          <w:sz w:val="21"/>
          <w:szCs w:val="21"/>
          <w:lang w:eastAsia="tr-TR"/>
        </w:rPr>
        <w:t>Le roman de </w:t>
      </w:r>
      <w:hyperlink r:id="rId288" w:tooltip="Charles Sorel" w:history="1">
        <w:r w:rsidRPr="009F7F28">
          <w:rPr>
            <w:rFonts w:ascii="Arial" w:eastAsia="Times New Roman" w:hAnsi="Arial" w:cs="Arial"/>
            <w:color w:val="0B0080"/>
            <w:sz w:val="21"/>
            <w:szCs w:val="21"/>
            <w:u w:val="single"/>
            <w:lang w:eastAsia="tr-TR"/>
          </w:rPr>
          <w:t>Charles Sorel</w:t>
        </w:r>
      </w:hyperlink>
      <w:r w:rsidRPr="009F7F28">
        <w:rPr>
          <w:rFonts w:ascii="Arial" w:eastAsia="Times New Roman" w:hAnsi="Arial" w:cs="Arial"/>
          <w:color w:val="222222"/>
          <w:sz w:val="21"/>
          <w:szCs w:val="21"/>
          <w:lang w:eastAsia="tr-TR"/>
        </w:rPr>
        <w:t> (1600-1674) </w:t>
      </w:r>
      <w:hyperlink r:id="rId289" w:tooltip="Histoire comique de Francion" w:history="1">
        <w:r w:rsidRPr="009F7F28">
          <w:rPr>
            <w:rFonts w:ascii="Arial" w:eastAsia="Times New Roman" w:hAnsi="Arial" w:cs="Arial"/>
            <w:i/>
            <w:iCs/>
            <w:color w:val="0B0080"/>
            <w:sz w:val="21"/>
            <w:szCs w:val="21"/>
            <w:u w:val="single"/>
            <w:lang w:eastAsia="tr-TR"/>
          </w:rPr>
          <w:t xml:space="preserve">Histoire comique de </w:t>
        </w:r>
        <w:proofErr w:type="spellStart"/>
        <w:r w:rsidRPr="009F7F28">
          <w:rPr>
            <w:rFonts w:ascii="Arial" w:eastAsia="Times New Roman" w:hAnsi="Arial" w:cs="Arial"/>
            <w:i/>
            <w:iCs/>
            <w:color w:val="0B0080"/>
            <w:sz w:val="21"/>
            <w:szCs w:val="21"/>
            <w:u w:val="single"/>
            <w:lang w:eastAsia="tr-TR"/>
          </w:rPr>
          <w:t>Francion</w:t>
        </w:r>
        <w:proofErr w:type="spellEnd"/>
      </w:hyperlink>
      <w:r w:rsidRPr="009F7F28">
        <w:rPr>
          <w:rFonts w:ascii="Arial" w:eastAsia="Times New Roman" w:hAnsi="Arial" w:cs="Arial"/>
          <w:color w:val="222222"/>
          <w:sz w:val="21"/>
          <w:szCs w:val="21"/>
          <w:lang w:eastAsia="tr-TR"/>
        </w:rPr>
        <w:t> (1623) constitue l’une des œuvres majeures du genre. L’immortalité de l’âme est raillée dans le roman, la hiérarchie sociale, le culte de l’argent et de la puissance sont dénoncés dans un langage savoureux, riche en tournures populaires, en termes colorés, en </w:t>
      </w:r>
      <w:hyperlink r:id="rId290" w:tooltip="Proverbe" w:history="1">
        <w:r w:rsidRPr="009F7F28">
          <w:rPr>
            <w:rFonts w:ascii="Arial" w:eastAsia="Times New Roman" w:hAnsi="Arial" w:cs="Arial"/>
            <w:color w:val="0B0080"/>
            <w:sz w:val="21"/>
            <w:szCs w:val="21"/>
            <w:u w:val="single"/>
            <w:lang w:eastAsia="tr-TR"/>
          </w:rPr>
          <w:t>proverbes</w:t>
        </w:r>
      </w:hyperlink>
      <w:r w:rsidRPr="009F7F28">
        <w:rPr>
          <w:rFonts w:ascii="Arial" w:eastAsia="Times New Roman" w:hAnsi="Arial" w:cs="Arial"/>
          <w:color w:val="222222"/>
          <w:sz w:val="21"/>
          <w:szCs w:val="21"/>
          <w:lang w:eastAsia="tr-TR"/>
        </w:rPr>
        <w:t>.</w:t>
      </w:r>
    </w:p>
    <w:p w:rsidR="009F7F28" w:rsidRPr="009F7F28" w:rsidRDefault="009F7F28" w:rsidP="009F7F28">
      <w:pPr>
        <w:spacing w:before="120" w:after="120" w:line="240" w:lineRule="auto"/>
        <w:rPr>
          <w:rFonts w:ascii="Arial" w:eastAsia="Times New Roman" w:hAnsi="Arial" w:cs="Arial"/>
          <w:color w:val="222222"/>
          <w:sz w:val="21"/>
          <w:szCs w:val="21"/>
          <w:lang w:eastAsia="tr-TR"/>
        </w:rPr>
      </w:pPr>
      <w:hyperlink r:id="rId291" w:tooltip="Le Roman comique" w:history="1">
        <w:r w:rsidRPr="009F7F28">
          <w:rPr>
            <w:rFonts w:ascii="Arial" w:eastAsia="Times New Roman" w:hAnsi="Arial" w:cs="Arial"/>
            <w:i/>
            <w:iCs/>
            <w:color w:val="0B0080"/>
            <w:sz w:val="21"/>
            <w:szCs w:val="21"/>
            <w:u w:val="single"/>
            <w:lang w:eastAsia="tr-TR"/>
          </w:rPr>
          <w:t>Le Roman comique</w:t>
        </w:r>
      </w:hyperlink>
      <w:r w:rsidRPr="009F7F28">
        <w:rPr>
          <w:rFonts w:ascii="Arial" w:eastAsia="Times New Roman" w:hAnsi="Arial" w:cs="Arial"/>
          <w:color w:val="222222"/>
          <w:sz w:val="21"/>
          <w:szCs w:val="21"/>
          <w:lang w:eastAsia="tr-TR"/>
        </w:rPr>
        <w:t> (1651-1657) de </w:t>
      </w:r>
      <w:hyperlink r:id="rId292" w:tooltip="Paul Scarron" w:history="1">
        <w:r w:rsidRPr="009F7F28">
          <w:rPr>
            <w:rFonts w:ascii="Arial" w:eastAsia="Times New Roman" w:hAnsi="Arial" w:cs="Arial"/>
            <w:color w:val="0B0080"/>
            <w:sz w:val="21"/>
            <w:szCs w:val="21"/>
            <w:u w:val="single"/>
            <w:lang w:eastAsia="tr-TR"/>
          </w:rPr>
          <w:t>Paul Scarron</w:t>
        </w:r>
      </w:hyperlink>
      <w:r w:rsidRPr="009F7F28">
        <w:rPr>
          <w:rFonts w:ascii="Arial" w:eastAsia="Times New Roman" w:hAnsi="Arial" w:cs="Arial"/>
          <w:color w:val="222222"/>
          <w:sz w:val="21"/>
          <w:szCs w:val="21"/>
          <w:lang w:eastAsia="tr-TR"/>
        </w:rPr>
        <w:t> (1610-1660) reprend des caractéristiques du travail de Sorel tout en le polissant un peu pour le rendre plus acceptable dans une époque moins libre que celle de l’apparition du </w:t>
      </w:r>
      <w:proofErr w:type="spellStart"/>
      <w:r w:rsidRPr="009F7F28">
        <w:rPr>
          <w:rFonts w:ascii="Arial" w:eastAsia="Times New Roman" w:hAnsi="Arial" w:cs="Arial"/>
          <w:i/>
          <w:iCs/>
          <w:color w:val="222222"/>
          <w:sz w:val="21"/>
          <w:szCs w:val="21"/>
          <w:lang w:eastAsia="tr-TR"/>
        </w:rPr>
        <w:t>Francion</w:t>
      </w:r>
      <w:proofErr w:type="spellEnd"/>
      <w:r w:rsidRPr="009F7F28">
        <w:rPr>
          <w:rFonts w:ascii="Arial" w:eastAsia="Times New Roman" w:hAnsi="Arial" w:cs="Arial"/>
          <w:color w:val="222222"/>
          <w:sz w:val="21"/>
          <w:szCs w:val="21"/>
          <w:lang w:eastAsia="tr-TR"/>
        </w:rPr>
        <w:t>. À travers le récit d’une troupe de comédiens sous </w:t>
      </w:r>
      <w:hyperlink r:id="rId293" w:tooltip="Louis XIII de France" w:history="1">
        <w:r w:rsidRPr="009F7F28">
          <w:rPr>
            <w:rFonts w:ascii="Arial" w:eastAsia="Times New Roman" w:hAnsi="Arial" w:cs="Arial"/>
            <w:color w:val="0B0080"/>
            <w:sz w:val="21"/>
            <w:szCs w:val="21"/>
            <w:u w:val="single"/>
            <w:lang w:eastAsia="tr-TR"/>
          </w:rPr>
          <w:t>Louis XIII</w:t>
        </w:r>
      </w:hyperlink>
      <w:r w:rsidRPr="009F7F28">
        <w:rPr>
          <w:rFonts w:ascii="Arial" w:eastAsia="Times New Roman" w:hAnsi="Arial" w:cs="Arial"/>
          <w:color w:val="222222"/>
          <w:sz w:val="21"/>
          <w:szCs w:val="21"/>
          <w:lang w:eastAsia="tr-TR"/>
        </w:rPr>
        <w:t> l’auteur peint avec un réalisme saisissant et beaucoup d’humour les mœurs provinciales.</w:t>
      </w:r>
    </w:p>
    <w:p w:rsidR="009F7F28" w:rsidRPr="009F7F28" w:rsidRDefault="009F7F28" w:rsidP="009F7F28">
      <w:pPr>
        <w:spacing w:before="120" w:after="120" w:line="240" w:lineRule="auto"/>
        <w:rPr>
          <w:rFonts w:ascii="Arial" w:eastAsia="Times New Roman" w:hAnsi="Arial" w:cs="Arial"/>
          <w:color w:val="222222"/>
          <w:sz w:val="21"/>
          <w:szCs w:val="21"/>
          <w:lang w:eastAsia="tr-TR"/>
        </w:rPr>
      </w:pPr>
      <w:r w:rsidRPr="009F7F28">
        <w:rPr>
          <w:rFonts w:ascii="Arial" w:eastAsia="Times New Roman" w:hAnsi="Arial" w:cs="Arial"/>
          <w:color w:val="222222"/>
          <w:sz w:val="21"/>
          <w:szCs w:val="21"/>
          <w:lang w:eastAsia="tr-TR"/>
        </w:rPr>
        <w:t>En 1666, Furetière peint en action les mœurs de la bourgeoisie du temps dans le </w:t>
      </w:r>
      <w:r w:rsidRPr="009F7F28">
        <w:rPr>
          <w:rFonts w:ascii="Arial" w:eastAsia="Times New Roman" w:hAnsi="Arial" w:cs="Arial"/>
          <w:i/>
          <w:iCs/>
          <w:color w:val="222222"/>
          <w:sz w:val="21"/>
          <w:szCs w:val="21"/>
          <w:lang w:eastAsia="tr-TR"/>
        </w:rPr>
        <w:t>Roman bourgeois</w:t>
      </w:r>
      <w:r w:rsidRPr="009F7F28">
        <w:rPr>
          <w:rFonts w:ascii="Arial" w:eastAsia="Times New Roman" w:hAnsi="Arial" w:cs="Arial"/>
          <w:color w:val="222222"/>
          <w:sz w:val="21"/>
          <w:szCs w:val="21"/>
          <w:lang w:eastAsia="tr-TR"/>
        </w:rPr>
        <w:t>.</w:t>
      </w:r>
    </w:p>
    <w:p w:rsidR="009F7F28" w:rsidRPr="009F7F28" w:rsidRDefault="009F7F28" w:rsidP="009F7F28">
      <w:pPr>
        <w:spacing w:before="120" w:after="120" w:line="240" w:lineRule="auto"/>
        <w:rPr>
          <w:rFonts w:ascii="Arial" w:eastAsia="Times New Roman" w:hAnsi="Arial" w:cs="Arial"/>
          <w:color w:val="222222"/>
          <w:sz w:val="21"/>
          <w:szCs w:val="21"/>
          <w:lang w:eastAsia="tr-TR"/>
        </w:rPr>
      </w:pPr>
      <w:r w:rsidRPr="009F7F28">
        <w:rPr>
          <w:rFonts w:ascii="Arial" w:eastAsia="Times New Roman" w:hAnsi="Arial" w:cs="Arial"/>
          <w:color w:val="222222"/>
          <w:sz w:val="21"/>
          <w:szCs w:val="21"/>
          <w:lang w:eastAsia="tr-TR"/>
        </w:rPr>
        <w:t>Une autre forme de littérature, nettement engagée, consiste en </w:t>
      </w:r>
      <w:hyperlink r:id="rId294" w:tooltip="Mazarinade" w:history="1">
        <w:r w:rsidRPr="009F7F28">
          <w:rPr>
            <w:rFonts w:ascii="Arial" w:eastAsia="Times New Roman" w:hAnsi="Arial" w:cs="Arial"/>
            <w:color w:val="0B0080"/>
            <w:sz w:val="21"/>
            <w:szCs w:val="21"/>
            <w:u w:val="single"/>
            <w:lang w:eastAsia="tr-TR"/>
          </w:rPr>
          <w:t>mazarinades</w:t>
        </w:r>
      </w:hyperlink>
      <w:r w:rsidRPr="009F7F28">
        <w:rPr>
          <w:rFonts w:ascii="Arial" w:eastAsia="Times New Roman" w:hAnsi="Arial" w:cs="Arial"/>
          <w:color w:val="222222"/>
          <w:sz w:val="21"/>
          <w:szCs w:val="21"/>
          <w:lang w:eastAsia="tr-TR"/>
        </w:rPr>
        <w:t> (1648-1653), et autres </w:t>
      </w:r>
      <w:hyperlink r:id="rId295" w:tooltip="Pamphlet" w:history="1">
        <w:r w:rsidRPr="009F7F28">
          <w:rPr>
            <w:rFonts w:ascii="Arial" w:eastAsia="Times New Roman" w:hAnsi="Arial" w:cs="Arial"/>
            <w:color w:val="0B0080"/>
            <w:sz w:val="21"/>
            <w:szCs w:val="21"/>
            <w:u w:val="single"/>
            <w:lang w:eastAsia="tr-TR"/>
          </w:rPr>
          <w:t>pamphlets</w:t>
        </w:r>
      </w:hyperlink>
      <w:r w:rsidRPr="009F7F28">
        <w:rPr>
          <w:rFonts w:ascii="Arial" w:eastAsia="Times New Roman" w:hAnsi="Arial" w:cs="Arial"/>
          <w:color w:val="222222"/>
          <w:sz w:val="21"/>
          <w:szCs w:val="21"/>
          <w:lang w:eastAsia="tr-TR"/>
        </w:rPr>
        <w:t>, </w:t>
      </w:r>
      <w:hyperlink r:id="rId296" w:tooltip="Libelle" w:history="1">
        <w:r w:rsidRPr="009F7F28">
          <w:rPr>
            <w:rFonts w:ascii="Arial" w:eastAsia="Times New Roman" w:hAnsi="Arial" w:cs="Arial"/>
            <w:color w:val="0B0080"/>
            <w:sz w:val="21"/>
            <w:szCs w:val="21"/>
            <w:u w:val="single"/>
            <w:lang w:eastAsia="tr-TR"/>
          </w:rPr>
          <w:t>libelles</w:t>
        </w:r>
      </w:hyperlink>
      <w:r w:rsidRPr="009F7F28">
        <w:rPr>
          <w:rFonts w:ascii="Arial" w:eastAsia="Times New Roman" w:hAnsi="Arial" w:cs="Arial"/>
          <w:color w:val="222222"/>
          <w:sz w:val="21"/>
          <w:szCs w:val="21"/>
          <w:lang w:eastAsia="tr-TR"/>
        </w:rPr>
        <w:t>, etc.</w:t>
      </w:r>
    </w:p>
    <w:p w:rsidR="009F7F28" w:rsidRPr="009F7F28" w:rsidRDefault="009F7F28" w:rsidP="009F7F28">
      <w:pPr>
        <w:pBdr>
          <w:bottom w:val="dotted" w:sz="6" w:space="0" w:color="AAAAAA"/>
        </w:pBdr>
        <w:spacing w:before="72" w:after="0" w:line="240" w:lineRule="auto"/>
        <w:outlineLvl w:val="2"/>
        <w:rPr>
          <w:rFonts w:ascii="Arial" w:eastAsia="Times New Roman" w:hAnsi="Arial" w:cs="Arial"/>
          <w:b/>
          <w:bCs/>
          <w:color w:val="000000"/>
          <w:sz w:val="25"/>
          <w:szCs w:val="25"/>
          <w:lang w:eastAsia="tr-TR"/>
        </w:rPr>
      </w:pPr>
      <w:r w:rsidRPr="009F7F28">
        <w:rPr>
          <w:rFonts w:ascii="Arial" w:eastAsia="Times New Roman" w:hAnsi="Arial" w:cs="Arial"/>
          <w:b/>
          <w:bCs/>
          <w:color w:val="000000"/>
          <w:sz w:val="25"/>
          <w:szCs w:val="25"/>
          <w:lang w:eastAsia="tr-TR"/>
        </w:rPr>
        <w:t xml:space="preserve">Le </w:t>
      </w:r>
      <w:proofErr w:type="gramStart"/>
      <w:r w:rsidRPr="009F7F28">
        <w:rPr>
          <w:rFonts w:ascii="Arial" w:eastAsia="Times New Roman" w:hAnsi="Arial" w:cs="Arial"/>
          <w:b/>
          <w:bCs/>
          <w:color w:val="000000"/>
          <w:sz w:val="25"/>
          <w:szCs w:val="25"/>
          <w:lang w:eastAsia="tr-TR"/>
        </w:rPr>
        <w:t>classicisme</w:t>
      </w:r>
      <w:r w:rsidRPr="009F7F28">
        <w:rPr>
          <w:rFonts w:ascii="Arial" w:eastAsia="Times New Roman" w:hAnsi="Arial" w:cs="Arial"/>
          <w:color w:val="54595D"/>
          <w:sz w:val="24"/>
          <w:szCs w:val="24"/>
          <w:lang w:eastAsia="tr-TR"/>
        </w:rPr>
        <w:t>[</w:t>
      </w:r>
      <w:proofErr w:type="gramEnd"/>
      <w:r w:rsidRPr="009F7F28">
        <w:rPr>
          <w:rFonts w:ascii="Arial" w:eastAsia="Times New Roman" w:hAnsi="Arial" w:cs="Arial"/>
          <w:color w:val="000000"/>
          <w:sz w:val="24"/>
          <w:szCs w:val="24"/>
          <w:lang w:eastAsia="tr-TR"/>
        </w:rPr>
        <w:fldChar w:fldCharType="begin"/>
      </w:r>
      <w:r w:rsidRPr="009F7F28">
        <w:rPr>
          <w:rFonts w:ascii="Arial" w:eastAsia="Times New Roman" w:hAnsi="Arial" w:cs="Arial"/>
          <w:color w:val="000000"/>
          <w:sz w:val="24"/>
          <w:szCs w:val="24"/>
          <w:lang w:eastAsia="tr-TR"/>
        </w:rPr>
        <w:instrText xml:space="preserve"> HYPERLINK "https://fr.wikipedia.org/w/index.php?title=Litt%C3%A9rature_fran%C3%A7aise_du_XVIIe_si%C3%A8cle&amp;veaction=edit&amp;section=10" \o "Modifier la section : Le classicisme" </w:instrText>
      </w:r>
      <w:r w:rsidRPr="009F7F28">
        <w:rPr>
          <w:rFonts w:ascii="Arial" w:eastAsia="Times New Roman" w:hAnsi="Arial" w:cs="Arial"/>
          <w:color w:val="000000"/>
          <w:sz w:val="24"/>
          <w:szCs w:val="24"/>
          <w:lang w:eastAsia="tr-TR"/>
        </w:rPr>
        <w:fldChar w:fldCharType="separate"/>
      </w:r>
      <w:r w:rsidRPr="009F7F28">
        <w:rPr>
          <w:rFonts w:ascii="Arial" w:eastAsia="Times New Roman" w:hAnsi="Arial" w:cs="Arial"/>
          <w:color w:val="0B0080"/>
          <w:sz w:val="24"/>
          <w:szCs w:val="24"/>
          <w:u w:val="single"/>
          <w:lang w:eastAsia="tr-TR"/>
        </w:rPr>
        <w:t>modifier</w:t>
      </w:r>
      <w:r w:rsidRPr="009F7F28">
        <w:rPr>
          <w:rFonts w:ascii="Arial" w:eastAsia="Times New Roman" w:hAnsi="Arial" w:cs="Arial"/>
          <w:color w:val="000000"/>
          <w:sz w:val="24"/>
          <w:szCs w:val="24"/>
          <w:lang w:eastAsia="tr-TR"/>
        </w:rPr>
        <w:fldChar w:fldCharType="end"/>
      </w:r>
      <w:r w:rsidRPr="009F7F28">
        <w:rPr>
          <w:rFonts w:ascii="Arial" w:eastAsia="Times New Roman" w:hAnsi="Arial" w:cs="Arial"/>
          <w:color w:val="54595D"/>
          <w:sz w:val="24"/>
          <w:szCs w:val="24"/>
          <w:lang w:eastAsia="tr-TR"/>
        </w:rPr>
        <w:t> | </w:t>
      </w:r>
      <w:hyperlink r:id="rId297" w:tooltip="Modifier la section : Le classicisme" w:history="1">
        <w:r w:rsidRPr="009F7F28">
          <w:rPr>
            <w:rFonts w:ascii="Arial" w:eastAsia="Times New Roman" w:hAnsi="Arial" w:cs="Arial"/>
            <w:color w:val="0B0080"/>
            <w:sz w:val="24"/>
            <w:szCs w:val="24"/>
            <w:u w:val="single"/>
            <w:lang w:eastAsia="tr-TR"/>
          </w:rPr>
          <w:t>modifier le code</w:t>
        </w:r>
      </w:hyperlink>
      <w:r w:rsidRPr="009F7F28">
        <w:rPr>
          <w:rFonts w:ascii="Arial" w:eastAsia="Times New Roman" w:hAnsi="Arial" w:cs="Arial"/>
          <w:color w:val="54595D"/>
          <w:sz w:val="24"/>
          <w:szCs w:val="24"/>
          <w:lang w:eastAsia="tr-TR"/>
        </w:rPr>
        <w:t>]</w:t>
      </w:r>
    </w:p>
    <w:p w:rsidR="009F7F28" w:rsidRPr="009F7F28" w:rsidRDefault="009F7F28" w:rsidP="009F7F28">
      <w:pPr>
        <w:spacing w:before="120" w:after="120" w:line="240" w:lineRule="auto"/>
        <w:rPr>
          <w:rFonts w:ascii="Arial" w:eastAsia="Times New Roman" w:hAnsi="Arial" w:cs="Arial"/>
          <w:color w:val="222222"/>
          <w:sz w:val="21"/>
          <w:szCs w:val="21"/>
          <w:lang w:eastAsia="tr-TR"/>
        </w:rPr>
      </w:pPr>
      <w:r w:rsidRPr="009F7F28">
        <w:rPr>
          <w:rFonts w:ascii="Arial" w:eastAsia="Times New Roman" w:hAnsi="Arial" w:cs="Arial"/>
          <w:color w:val="222222"/>
          <w:sz w:val="21"/>
          <w:szCs w:val="21"/>
          <w:lang w:eastAsia="tr-TR"/>
        </w:rPr>
        <w:t>Le classicisme, une des époques culturelles les plus brillantes de l’</w:t>
      </w:r>
      <w:hyperlink r:id="rId298" w:tooltip="Histoire de la France" w:history="1">
        <w:r w:rsidRPr="009F7F28">
          <w:rPr>
            <w:rFonts w:ascii="Arial" w:eastAsia="Times New Roman" w:hAnsi="Arial" w:cs="Arial"/>
            <w:color w:val="0B0080"/>
            <w:sz w:val="21"/>
            <w:szCs w:val="21"/>
            <w:u w:val="single"/>
            <w:lang w:eastAsia="tr-TR"/>
          </w:rPr>
          <w:t>histoire de la France</w:t>
        </w:r>
      </w:hyperlink>
      <w:r w:rsidRPr="009F7F28">
        <w:rPr>
          <w:rFonts w:ascii="Arial" w:eastAsia="Times New Roman" w:hAnsi="Arial" w:cs="Arial"/>
          <w:color w:val="222222"/>
          <w:sz w:val="21"/>
          <w:szCs w:val="21"/>
          <w:lang w:eastAsia="tr-TR"/>
        </w:rPr>
        <w:t>, est une expression idéologique et esthétique de la </w:t>
      </w:r>
      <w:hyperlink r:id="rId299" w:tooltip="Monarchie absolue" w:history="1">
        <w:r w:rsidRPr="009F7F28">
          <w:rPr>
            <w:rFonts w:ascii="Arial" w:eastAsia="Times New Roman" w:hAnsi="Arial" w:cs="Arial"/>
            <w:color w:val="0B0080"/>
            <w:sz w:val="21"/>
            <w:szCs w:val="21"/>
            <w:u w:val="single"/>
            <w:lang w:eastAsia="tr-TR"/>
          </w:rPr>
          <w:t>monarchie absolue</w:t>
        </w:r>
      </w:hyperlink>
      <w:r w:rsidRPr="009F7F28">
        <w:rPr>
          <w:rFonts w:ascii="Arial" w:eastAsia="Times New Roman" w:hAnsi="Arial" w:cs="Arial"/>
          <w:color w:val="222222"/>
          <w:sz w:val="21"/>
          <w:szCs w:val="21"/>
          <w:lang w:eastAsia="tr-TR"/>
        </w:rPr>
        <w:t>. Il se développe pendant toute la première partie du siècle et atteint son apogée vers les années soixante. Le classicisme est en liaison étroite avec les courants philosophiques de l’époque, en premier lieu celui du </w:t>
      </w:r>
      <w:hyperlink r:id="rId300" w:tooltip="Rationalisme" w:history="1">
        <w:r w:rsidRPr="009F7F28">
          <w:rPr>
            <w:rFonts w:ascii="Arial" w:eastAsia="Times New Roman" w:hAnsi="Arial" w:cs="Arial"/>
            <w:color w:val="0B0080"/>
            <w:sz w:val="21"/>
            <w:szCs w:val="21"/>
            <w:u w:val="single"/>
            <w:lang w:eastAsia="tr-TR"/>
          </w:rPr>
          <w:t>rationalisme</w:t>
        </w:r>
      </w:hyperlink>
      <w:r w:rsidRPr="009F7F28">
        <w:rPr>
          <w:rFonts w:ascii="Arial" w:eastAsia="Times New Roman" w:hAnsi="Arial" w:cs="Arial"/>
          <w:color w:val="222222"/>
          <w:sz w:val="21"/>
          <w:szCs w:val="21"/>
          <w:lang w:eastAsia="tr-TR"/>
        </w:rPr>
        <w:t> de </w:t>
      </w:r>
      <w:hyperlink r:id="rId301" w:tooltip="René Descartes" w:history="1">
        <w:r w:rsidRPr="009F7F28">
          <w:rPr>
            <w:rFonts w:ascii="Arial" w:eastAsia="Times New Roman" w:hAnsi="Arial" w:cs="Arial"/>
            <w:color w:val="0B0080"/>
            <w:sz w:val="21"/>
            <w:szCs w:val="21"/>
            <w:u w:val="single"/>
            <w:lang w:eastAsia="tr-TR"/>
          </w:rPr>
          <w:t>Descartes</w:t>
        </w:r>
      </w:hyperlink>
      <w:r w:rsidRPr="009F7F28">
        <w:rPr>
          <w:rFonts w:ascii="Arial" w:eastAsia="Times New Roman" w:hAnsi="Arial" w:cs="Arial"/>
          <w:color w:val="222222"/>
          <w:sz w:val="21"/>
          <w:szCs w:val="21"/>
          <w:lang w:eastAsia="tr-TR"/>
        </w:rPr>
        <w:t> dont il subit l’influence</w:t>
      </w:r>
      <w:hyperlink r:id="rId302" w:anchor="cite_note-7" w:history="1">
        <w:r w:rsidRPr="009F7F28">
          <w:rPr>
            <w:rFonts w:ascii="Arial" w:eastAsia="Times New Roman" w:hAnsi="Arial" w:cs="Arial"/>
            <w:color w:val="0B0080"/>
            <w:sz w:val="17"/>
            <w:szCs w:val="17"/>
            <w:u w:val="single"/>
            <w:vertAlign w:val="superscript"/>
            <w:lang w:eastAsia="tr-TR"/>
          </w:rPr>
          <w:t>7</w:t>
        </w:r>
      </w:hyperlink>
      <w:r w:rsidRPr="009F7F28">
        <w:rPr>
          <w:rFonts w:ascii="Arial" w:eastAsia="Times New Roman" w:hAnsi="Arial" w:cs="Arial"/>
          <w:color w:val="222222"/>
          <w:sz w:val="21"/>
          <w:szCs w:val="21"/>
          <w:lang w:eastAsia="tr-TR"/>
        </w:rPr>
        <w:t>.</w:t>
      </w:r>
    </w:p>
    <w:p w:rsidR="009F7F28" w:rsidRPr="009F7F28" w:rsidRDefault="009F7F28" w:rsidP="009F7F28">
      <w:pPr>
        <w:pBdr>
          <w:bottom w:val="dotted" w:sz="6" w:space="0" w:color="DDDDDD"/>
        </w:pBdr>
        <w:spacing w:before="72" w:after="0" w:line="240" w:lineRule="auto"/>
        <w:outlineLvl w:val="3"/>
        <w:rPr>
          <w:rFonts w:ascii="Arial" w:eastAsia="Times New Roman" w:hAnsi="Arial" w:cs="Arial"/>
          <w:b/>
          <w:bCs/>
          <w:color w:val="000000"/>
          <w:sz w:val="21"/>
          <w:szCs w:val="21"/>
          <w:lang w:eastAsia="tr-TR"/>
        </w:rPr>
      </w:pPr>
      <w:r w:rsidRPr="009F7F28">
        <w:rPr>
          <w:rFonts w:ascii="Arial" w:eastAsia="Times New Roman" w:hAnsi="Arial" w:cs="Arial"/>
          <w:b/>
          <w:bCs/>
          <w:color w:val="000000"/>
          <w:sz w:val="21"/>
          <w:szCs w:val="21"/>
          <w:lang w:eastAsia="tr-TR"/>
        </w:rPr>
        <w:t xml:space="preserve">Esthétique </w:t>
      </w:r>
      <w:proofErr w:type="gramStart"/>
      <w:r w:rsidRPr="009F7F28">
        <w:rPr>
          <w:rFonts w:ascii="Arial" w:eastAsia="Times New Roman" w:hAnsi="Arial" w:cs="Arial"/>
          <w:b/>
          <w:bCs/>
          <w:color w:val="000000"/>
          <w:sz w:val="21"/>
          <w:szCs w:val="21"/>
          <w:lang w:eastAsia="tr-TR"/>
        </w:rPr>
        <w:t>classique</w:t>
      </w:r>
      <w:r w:rsidRPr="009F7F28">
        <w:rPr>
          <w:rFonts w:ascii="Arial" w:eastAsia="Times New Roman" w:hAnsi="Arial" w:cs="Arial"/>
          <w:color w:val="54595D"/>
          <w:sz w:val="24"/>
          <w:szCs w:val="24"/>
          <w:lang w:eastAsia="tr-TR"/>
        </w:rPr>
        <w:t>[</w:t>
      </w:r>
      <w:proofErr w:type="gramEnd"/>
      <w:r w:rsidRPr="009F7F28">
        <w:rPr>
          <w:rFonts w:ascii="Arial" w:eastAsia="Times New Roman" w:hAnsi="Arial" w:cs="Arial"/>
          <w:color w:val="000000"/>
          <w:sz w:val="24"/>
          <w:szCs w:val="24"/>
          <w:lang w:eastAsia="tr-TR"/>
        </w:rPr>
        <w:fldChar w:fldCharType="begin"/>
      </w:r>
      <w:r w:rsidRPr="009F7F28">
        <w:rPr>
          <w:rFonts w:ascii="Arial" w:eastAsia="Times New Roman" w:hAnsi="Arial" w:cs="Arial"/>
          <w:color w:val="000000"/>
          <w:sz w:val="24"/>
          <w:szCs w:val="24"/>
          <w:lang w:eastAsia="tr-TR"/>
        </w:rPr>
        <w:instrText xml:space="preserve"> HYPERLINK "https://fr.wikipedia.org/w/index.php?title=Litt%C3%A9rature_fran%C3%A7aise_du_XVIIe_si%C3%A8cle&amp;veaction=edit&amp;section=11" \o "Modifier la section : Esthétique classique" </w:instrText>
      </w:r>
      <w:r w:rsidRPr="009F7F28">
        <w:rPr>
          <w:rFonts w:ascii="Arial" w:eastAsia="Times New Roman" w:hAnsi="Arial" w:cs="Arial"/>
          <w:color w:val="000000"/>
          <w:sz w:val="24"/>
          <w:szCs w:val="24"/>
          <w:lang w:eastAsia="tr-TR"/>
        </w:rPr>
        <w:fldChar w:fldCharType="separate"/>
      </w:r>
      <w:r w:rsidRPr="009F7F28">
        <w:rPr>
          <w:rFonts w:ascii="Arial" w:eastAsia="Times New Roman" w:hAnsi="Arial" w:cs="Arial"/>
          <w:color w:val="0B0080"/>
          <w:sz w:val="24"/>
          <w:szCs w:val="24"/>
          <w:u w:val="single"/>
          <w:lang w:eastAsia="tr-TR"/>
        </w:rPr>
        <w:t>modifier</w:t>
      </w:r>
      <w:r w:rsidRPr="009F7F28">
        <w:rPr>
          <w:rFonts w:ascii="Arial" w:eastAsia="Times New Roman" w:hAnsi="Arial" w:cs="Arial"/>
          <w:color w:val="000000"/>
          <w:sz w:val="24"/>
          <w:szCs w:val="24"/>
          <w:lang w:eastAsia="tr-TR"/>
        </w:rPr>
        <w:fldChar w:fldCharType="end"/>
      </w:r>
      <w:r w:rsidRPr="009F7F28">
        <w:rPr>
          <w:rFonts w:ascii="Arial" w:eastAsia="Times New Roman" w:hAnsi="Arial" w:cs="Arial"/>
          <w:color w:val="54595D"/>
          <w:sz w:val="24"/>
          <w:szCs w:val="24"/>
          <w:lang w:eastAsia="tr-TR"/>
        </w:rPr>
        <w:t> | </w:t>
      </w:r>
      <w:hyperlink r:id="rId303" w:tooltip="Modifier la section : Esthétique classique" w:history="1">
        <w:r w:rsidRPr="009F7F28">
          <w:rPr>
            <w:rFonts w:ascii="Arial" w:eastAsia="Times New Roman" w:hAnsi="Arial" w:cs="Arial"/>
            <w:color w:val="0B0080"/>
            <w:sz w:val="24"/>
            <w:szCs w:val="24"/>
            <w:u w:val="single"/>
            <w:lang w:eastAsia="tr-TR"/>
          </w:rPr>
          <w:t>modifier le code</w:t>
        </w:r>
      </w:hyperlink>
      <w:r w:rsidRPr="009F7F28">
        <w:rPr>
          <w:rFonts w:ascii="Arial" w:eastAsia="Times New Roman" w:hAnsi="Arial" w:cs="Arial"/>
          <w:color w:val="54595D"/>
          <w:sz w:val="24"/>
          <w:szCs w:val="24"/>
          <w:lang w:eastAsia="tr-TR"/>
        </w:rPr>
        <w:t>]</w:t>
      </w:r>
    </w:p>
    <w:p w:rsidR="009F7F28" w:rsidRPr="009F7F28" w:rsidRDefault="009F7F28" w:rsidP="009F7F28">
      <w:pPr>
        <w:spacing w:before="120" w:after="120" w:line="240" w:lineRule="auto"/>
        <w:rPr>
          <w:rFonts w:ascii="Arial" w:eastAsia="Times New Roman" w:hAnsi="Arial" w:cs="Arial"/>
          <w:color w:val="222222"/>
          <w:sz w:val="21"/>
          <w:szCs w:val="21"/>
          <w:lang w:eastAsia="tr-TR"/>
        </w:rPr>
      </w:pPr>
      <w:r w:rsidRPr="009F7F28">
        <w:rPr>
          <w:rFonts w:ascii="Arial" w:eastAsia="Times New Roman" w:hAnsi="Arial" w:cs="Arial"/>
          <w:color w:val="222222"/>
          <w:sz w:val="21"/>
          <w:szCs w:val="21"/>
          <w:lang w:eastAsia="tr-TR"/>
        </w:rPr>
        <w:t>Elle s’est élaborée au cours des années 1630-1660. L’esthétique classique est fondée sur trois principes essentiels : </w:t>
      </w:r>
      <w:hyperlink r:id="rId304" w:tooltip="Rationalisme" w:history="1">
        <w:r w:rsidRPr="009F7F28">
          <w:rPr>
            <w:rFonts w:ascii="Arial" w:eastAsia="Times New Roman" w:hAnsi="Arial" w:cs="Arial"/>
            <w:color w:val="0B0080"/>
            <w:sz w:val="21"/>
            <w:szCs w:val="21"/>
            <w:u w:val="single"/>
            <w:lang w:eastAsia="tr-TR"/>
          </w:rPr>
          <w:t>rationalisme</w:t>
        </w:r>
      </w:hyperlink>
      <w:r w:rsidRPr="009F7F28">
        <w:rPr>
          <w:rFonts w:ascii="Arial" w:eastAsia="Times New Roman" w:hAnsi="Arial" w:cs="Arial"/>
          <w:color w:val="222222"/>
          <w:sz w:val="21"/>
          <w:szCs w:val="21"/>
          <w:lang w:eastAsia="tr-TR"/>
        </w:rPr>
        <w:t>, imitation de la nature, imitation de l’</w:t>
      </w:r>
      <w:hyperlink r:id="rId305" w:tooltip="Antiquité classique" w:history="1">
        <w:r w:rsidRPr="009F7F28">
          <w:rPr>
            <w:rFonts w:ascii="Arial" w:eastAsia="Times New Roman" w:hAnsi="Arial" w:cs="Arial"/>
            <w:color w:val="0B0080"/>
            <w:sz w:val="21"/>
            <w:szCs w:val="21"/>
            <w:u w:val="single"/>
            <w:lang w:eastAsia="tr-TR"/>
          </w:rPr>
          <w:t>Antiquité</w:t>
        </w:r>
      </w:hyperlink>
      <w:r w:rsidRPr="009F7F28">
        <w:rPr>
          <w:rFonts w:ascii="Arial" w:eastAsia="Times New Roman" w:hAnsi="Arial" w:cs="Arial"/>
          <w:color w:val="222222"/>
          <w:sz w:val="21"/>
          <w:szCs w:val="21"/>
          <w:lang w:eastAsia="tr-TR"/>
        </w:rPr>
        <w:t>. Plus tard, en 1674, dans son </w:t>
      </w:r>
      <w:r w:rsidRPr="009F7F28">
        <w:rPr>
          <w:rFonts w:ascii="Arial" w:eastAsia="Times New Roman" w:hAnsi="Arial" w:cs="Arial"/>
          <w:i/>
          <w:iCs/>
          <w:color w:val="222222"/>
          <w:sz w:val="21"/>
          <w:szCs w:val="21"/>
          <w:lang w:eastAsia="tr-TR"/>
        </w:rPr>
        <w:t>Art poétique</w:t>
      </w:r>
      <w:r w:rsidRPr="009F7F28">
        <w:rPr>
          <w:rFonts w:ascii="Arial" w:eastAsia="Times New Roman" w:hAnsi="Arial" w:cs="Arial"/>
          <w:color w:val="222222"/>
          <w:sz w:val="21"/>
          <w:szCs w:val="21"/>
          <w:lang w:eastAsia="tr-TR"/>
        </w:rPr>
        <w:t> </w:t>
      </w:r>
      <w:hyperlink r:id="rId306" w:tooltip="Nicolas Boileau" w:history="1">
        <w:r w:rsidRPr="009F7F28">
          <w:rPr>
            <w:rFonts w:ascii="Arial" w:eastAsia="Times New Roman" w:hAnsi="Arial" w:cs="Arial"/>
            <w:color w:val="0B0080"/>
            <w:sz w:val="21"/>
            <w:szCs w:val="21"/>
            <w:u w:val="single"/>
            <w:lang w:eastAsia="tr-TR"/>
          </w:rPr>
          <w:t>Nicolas Boileau</w:t>
        </w:r>
      </w:hyperlink>
      <w:r w:rsidRPr="009F7F28">
        <w:rPr>
          <w:rFonts w:ascii="Arial" w:eastAsia="Times New Roman" w:hAnsi="Arial" w:cs="Arial"/>
          <w:color w:val="222222"/>
          <w:sz w:val="21"/>
          <w:szCs w:val="21"/>
          <w:lang w:eastAsia="tr-TR"/>
        </w:rPr>
        <w:t> fait une synthèse de tout ce qui constitue le style classique.</w:t>
      </w:r>
    </w:p>
    <w:p w:rsidR="009F7F28" w:rsidRPr="009F7F28" w:rsidRDefault="009F7F28" w:rsidP="009F7F28">
      <w:pPr>
        <w:shd w:val="clear" w:color="auto" w:fill="F8F9FA"/>
        <w:spacing w:after="0" w:line="240" w:lineRule="auto"/>
        <w:jc w:val="center"/>
        <w:rPr>
          <w:rFonts w:ascii="Arial" w:eastAsia="Times New Roman" w:hAnsi="Arial" w:cs="Arial"/>
          <w:color w:val="222222"/>
          <w:sz w:val="20"/>
          <w:szCs w:val="20"/>
          <w:lang w:eastAsia="tr-TR"/>
        </w:rPr>
      </w:pPr>
      <w:r w:rsidRPr="009F7F28">
        <w:rPr>
          <w:rFonts w:ascii="Arial" w:eastAsia="Times New Roman" w:hAnsi="Arial" w:cs="Arial"/>
          <w:noProof/>
          <w:color w:val="0B0080"/>
          <w:sz w:val="20"/>
          <w:szCs w:val="20"/>
          <w:lang w:eastAsia="tr-TR"/>
        </w:rPr>
        <w:drawing>
          <wp:inline distT="0" distB="0" distL="0" distR="0">
            <wp:extent cx="1047750" cy="1171575"/>
            <wp:effectExtent l="0" t="0" r="0" b="9525"/>
            <wp:docPr id="2" name="Resim 2" descr="https://upload.wikimedia.org/wikipedia/commons/thumb/8/8b/Nicolas_Boileau.jpg/110px-Nicolas_Boileau.jpg">
              <a:hlinkClick xmlns:a="http://schemas.openxmlformats.org/drawingml/2006/main" r:id="rId30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upload.wikimedia.org/wikipedia/commons/thumb/8/8b/Nicolas_Boileau.jpg/110px-Nicolas_Boileau.jpg">
                      <a:hlinkClick r:id="rId307"/>
                    </pic:cNvPr>
                    <pic:cNvPicPr>
                      <a:picLocks noChangeAspect="1" noChangeArrowheads="1"/>
                    </pic:cNvPicPr>
                  </pic:nvPicPr>
                  <pic:blipFill>
                    <a:blip r:embed="rId308">
                      <a:extLst>
                        <a:ext uri="{28A0092B-C50C-407E-A947-70E740481C1C}">
                          <a14:useLocalDpi xmlns:a14="http://schemas.microsoft.com/office/drawing/2010/main" val="0"/>
                        </a:ext>
                      </a:extLst>
                    </a:blip>
                    <a:srcRect/>
                    <a:stretch>
                      <a:fillRect/>
                    </a:stretch>
                  </pic:blipFill>
                  <pic:spPr bwMode="auto">
                    <a:xfrm>
                      <a:off x="0" y="0"/>
                      <a:ext cx="1047750" cy="1171575"/>
                    </a:xfrm>
                    <a:prstGeom prst="rect">
                      <a:avLst/>
                    </a:prstGeom>
                    <a:noFill/>
                    <a:ln>
                      <a:noFill/>
                    </a:ln>
                  </pic:spPr>
                </pic:pic>
              </a:graphicData>
            </a:graphic>
          </wp:inline>
        </w:drawing>
      </w:r>
    </w:p>
    <w:p w:rsidR="009F7F28" w:rsidRPr="009F7F28" w:rsidRDefault="009F7F28" w:rsidP="009F7F28">
      <w:pPr>
        <w:shd w:val="clear" w:color="auto" w:fill="F8F9FA"/>
        <w:spacing w:line="336" w:lineRule="atLeast"/>
        <w:rPr>
          <w:rFonts w:ascii="Arial" w:eastAsia="Times New Roman" w:hAnsi="Arial" w:cs="Arial"/>
          <w:color w:val="222222"/>
          <w:sz w:val="19"/>
          <w:szCs w:val="19"/>
          <w:lang w:eastAsia="tr-TR"/>
        </w:rPr>
      </w:pPr>
      <w:r w:rsidRPr="009F7F28">
        <w:rPr>
          <w:rFonts w:ascii="Arial" w:eastAsia="Times New Roman" w:hAnsi="Arial" w:cs="Arial"/>
          <w:color w:val="222222"/>
          <w:sz w:val="19"/>
          <w:szCs w:val="19"/>
          <w:lang w:eastAsia="tr-TR"/>
        </w:rPr>
        <w:t>Nicolas Boileau.</w:t>
      </w:r>
    </w:p>
    <w:p w:rsidR="009F7F28" w:rsidRPr="009F7F28" w:rsidRDefault="009F7F28" w:rsidP="009F7F28">
      <w:pPr>
        <w:spacing w:before="120" w:after="120" w:line="240" w:lineRule="auto"/>
        <w:rPr>
          <w:rFonts w:ascii="Arial" w:eastAsia="Times New Roman" w:hAnsi="Arial" w:cs="Arial"/>
          <w:color w:val="222222"/>
          <w:sz w:val="21"/>
          <w:szCs w:val="21"/>
          <w:lang w:eastAsia="tr-TR"/>
        </w:rPr>
      </w:pPr>
      <w:r w:rsidRPr="009F7F28">
        <w:rPr>
          <w:rFonts w:ascii="Arial" w:eastAsia="Times New Roman" w:hAnsi="Arial" w:cs="Arial"/>
          <w:color w:val="222222"/>
          <w:sz w:val="21"/>
          <w:szCs w:val="21"/>
          <w:lang w:eastAsia="tr-TR"/>
        </w:rPr>
        <w:lastRenderedPageBreak/>
        <w:t xml:space="preserve">Le classicisme établit la suprématie de la raison qui s’exerce par des règles. Peindre le beau et </w:t>
      </w:r>
      <w:proofErr w:type="gramStart"/>
      <w:r w:rsidRPr="009F7F28">
        <w:rPr>
          <w:rFonts w:ascii="Arial" w:eastAsia="Times New Roman" w:hAnsi="Arial" w:cs="Arial"/>
          <w:color w:val="222222"/>
          <w:sz w:val="21"/>
          <w:szCs w:val="21"/>
          <w:lang w:eastAsia="tr-TR"/>
        </w:rPr>
        <w:t>le vrai demeure la grande préoccupation des </w:t>
      </w:r>
      <w:hyperlink r:id="rId309" w:tooltip="Écriture littéraire" w:history="1">
        <w:r w:rsidRPr="009F7F28">
          <w:rPr>
            <w:rFonts w:ascii="Arial" w:eastAsia="Times New Roman" w:hAnsi="Arial" w:cs="Arial"/>
            <w:color w:val="0B0080"/>
            <w:sz w:val="21"/>
            <w:szCs w:val="21"/>
            <w:u w:val="single"/>
            <w:lang w:eastAsia="tr-TR"/>
          </w:rPr>
          <w:t>écrivains</w:t>
        </w:r>
        <w:proofErr w:type="gramEnd"/>
      </w:hyperlink>
      <w:r w:rsidRPr="009F7F28">
        <w:rPr>
          <w:rFonts w:ascii="Arial" w:eastAsia="Times New Roman" w:hAnsi="Arial" w:cs="Arial"/>
          <w:color w:val="222222"/>
          <w:sz w:val="21"/>
          <w:szCs w:val="21"/>
          <w:lang w:eastAsia="tr-TR"/>
        </w:rPr>
        <w:t>. Mais comme les créateurs s’adressent à un </w:t>
      </w:r>
      <w:hyperlink r:id="rId310" w:tooltip="Public" w:history="1">
        <w:r w:rsidRPr="009F7F28">
          <w:rPr>
            <w:rFonts w:ascii="Arial" w:eastAsia="Times New Roman" w:hAnsi="Arial" w:cs="Arial"/>
            <w:color w:val="0B0080"/>
            <w:sz w:val="21"/>
            <w:szCs w:val="21"/>
            <w:u w:val="single"/>
            <w:lang w:eastAsia="tr-TR"/>
          </w:rPr>
          <w:t>public</w:t>
        </w:r>
      </w:hyperlink>
      <w:r w:rsidRPr="009F7F28">
        <w:rPr>
          <w:rFonts w:ascii="Arial" w:eastAsia="Times New Roman" w:hAnsi="Arial" w:cs="Arial"/>
          <w:color w:val="222222"/>
          <w:sz w:val="21"/>
          <w:szCs w:val="21"/>
          <w:lang w:eastAsia="tr-TR"/>
        </w:rPr>
        <w:t> précis, la Cour, l’idéal est d’inspirer le respect du régime royal, le beau est ce qui est conforme à la </w:t>
      </w:r>
      <w:hyperlink r:id="rId311" w:tooltip="Morale" w:history="1">
        <w:r w:rsidRPr="009F7F28">
          <w:rPr>
            <w:rFonts w:ascii="Arial" w:eastAsia="Times New Roman" w:hAnsi="Arial" w:cs="Arial"/>
            <w:color w:val="0B0080"/>
            <w:sz w:val="21"/>
            <w:szCs w:val="21"/>
            <w:u w:val="single"/>
            <w:lang w:eastAsia="tr-TR"/>
          </w:rPr>
          <w:t>morale</w:t>
        </w:r>
      </w:hyperlink>
      <w:r w:rsidRPr="009F7F28">
        <w:rPr>
          <w:rFonts w:ascii="Arial" w:eastAsia="Times New Roman" w:hAnsi="Arial" w:cs="Arial"/>
          <w:color w:val="222222"/>
          <w:sz w:val="21"/>
          <w:szCs w:val="21"/>
          <w:lang w:eastAsia="tr-TR"/>
        </w:rPr>
        <w:t> </w:t>
      </w:r>
      <w:hyperlink r:id="rId312" w:tooltip="Christianisme" w:history="1">
        <w:r w:rsidRPr="009F7F28">
          <w:rPr>
            <w:rFonts w:ascii="Arial" w:eastAsia="Times New Roman" w:hAnsi="Arial" w:cs="Arial"/>
            <w:color w:val="0B0080"/>
            <w:sz w:val="21"/>
            <w:szCs w:val="21"/>
            <w:u w:val="single"/>
            <w:lang w:eastAsia="tr-TR"/>
          </w:rPr>
          <w:t>chrétienne</w:t>
        </w:r>
      </w:hyperlink>
      <w:r w:rsidRPr="009F7F28">
        <w:rPr>
          <w:rFonts w:ascii="Arial" w:eastAsia="Times New Roman" w:hAnsi="Arial" w:cs="Arial"/>
          <w:color w:val="222222"/>
          <w:sz w:val="21"/>
          <w:szCs w:val="21"/>
          <w:lang w:eastAsia="tr-TR"/>
        </w:rPr>
        <w:t>. Pour eux, peindre le vrai c’est peindre la nature humaine, peindre l’</w:t>
      </w:r>
      <w:hyperlink r:id="rId313" w:tooltip="Homme" w:history="1">
        <w:r w:rsidRPr="009F7F28">
          <w:rPr>
            <w:rFonts w:ascii="Arial" w:eastAsia="Times New Roman" w:hAnsi="Arial" w:cs="Arial"/>
            <w:color w:val="0B0080"/>
            <w:sz w:val="21"/>
            <w:szCs w:val="21"/>
            <w:u w:val="single"/>
            <w:lang w:eastAsia="tr-TR"/>
          </w:rPr>
          <w:t>homme</w:t>
        </w:r>
      </w:hyperlink>
      <w:r w:rsidRPr="009F7F28">
        <w:rPr>
          <w:rFonts w:ascii="Arial" w:eastAsia="Times New Roman" w:hAnsi="Arial" w:cs="Arial"/>
          <w:color w:val="222222"/>
          <w:sz w:val="21"/>
          <w:szCs w:val="21"/>
          <w:lang w:eastAsia="tr-TR"/>
        </w:rPr>
        <w:t>. La peinture des passions humaines, leur analyse, confèrent un caractère psychologique à la </w:t>
      </w:r>
      <w:hyperlink r:id="rId314" w:tooltip="Littérature classique" w:history="1">
        <w:r w:rsidRPr="009F7F28">
          <w:rPr>
            <w:rFonts w:ascii="Arial" w:eastAsia="Times New Roman" w:hAnsi="Arial" w:cs="Arial"/>
            <w:color w:val="0B0080"/>
            <w:sz w:val="21"/>
            <w:szCs w:val="21"/>
            <w:u w:val="single"/>
            <w:lang w:eastAsia="tr-TR"/>
          </w:rPr>
          <w:t>littérature classique</w:t>
        </w:r>
      </w:hyperlink>
      <w:r w:rsidRPr="009F7F28">
        <w:rPr>
          <w:rFonts w:ascii="Arial" w:eastAsia="Times New Roman" w:hAnsi="Arial" w:cs="Arial"/>
          <w:color w:val="222222"/>
          <w:sz w:val="21"/>
          <w:szCs w:val="21"/>
          <w:lang w:eastAsia="tr-TR"/>
        </w:rPr>
        <w:t>. Le classicisme répugne à introduire le laid, le bizarre, le fantastique et réduit par là son domaine d’observation. Le beau seul devait être imitable.</w:t>
      </w:r>
    </w:p>
    <w:p w:rsidR="009F7F28" w:rsidRPr="009F7F28" w:rsidRDefault="009F7F28" w:rsidP="009F7F28">
      <w:pPr>
        <w:spacing w:before="120" w:after="120" w:line="240" w:lineRule="auto"/>
        <w:rPr>
          <w:rFonts w:ascii="Arial" w:eastAsia="Times New Roman" w:hAnsi="Arial" w:cs="Arial"/>
          <w:color w:val="222222"/>
          <w:sz w:val="21"/>
          <w:szCs w:val="21"/>
          <w:lang w:eastAsia="tr-TR"/>
        </w:rPr>
      </w:pPr>
      <w:r w:rsidRPr="009F7F28">
        <w:rPr>
          <w:rFonts w:ascii="Arial" w:eastAsia="Times New Roman" w:hAnsi="Arial" w:cs="Arial"/>
          <w:color w:val="222222"/>
          <w:sz w:val="21"/>
          <w:szCs w:val="21"/>
          <w:lang w:eastAsia="tr-TR"/>
        </w:rPr>
        <w:t>Les grands représentants sont </w:t>
      </w:r>
      <w:hyperlink r:id="rId315" w:tooltip="Jean Guez de Balzac" w:history="1">
        <w:r w:rsidRPr="009F7F28">
          <w:rPr>
            <w:rFonts w:ascii="Arial" w:eastAsia="Times New Roman" w:hAnsi="Arial" w:cs="Arial"/>
            <w:color w:val="0B0080"/>
            <w:sz w:val="21"/>
            <w:szCs w:val="21"/>
            <w:u w:val="single"/>
            <w:lang w:eastAsia="tr-TR"/>
          </w:rPr>
          <w:t xml:space="preserve">Jean </w:t>
        </w:r>
        <w:proofErr w:type="spellStart"/>
        <w:r w:rsidRPr="009F7F28">
          <w:rPr>
            <w:rFonts w:ascii="Arial" w:eastAsia="Times New Roman" w:hAnsi="Arial" w:cs="Arial"/>
            <w:color w:val="0B0080"/>
            <w:sz w:val="21"/>
            <w:szCs w:val="21"/>
            <w:u w:val="single"/>
            <w:lang w:eastAsia="tr-TR"/>
          </w:rPr>
          <w:t>Guez</w:t>
        </w:r>
        <w:proofErr w:type="spellEnd"/>
        <w:r w:rsidRPr="009F7F28">
          <w:rPr>
            <w:rFonts w:ascii="Arial" w:eastAsia="Times New Roman" w:hAnsi="Arial" w:cs="Arial"/>
            <w:color w:val="0B0080"/>
            <w:sz w:val="21"/>
            <w:szCs w:val="21"/>
            <w:u w:val="single"/>
            <w:lang w:eastAsia="tr-TR"/>
          </w:rPr>
          <w:t xml:space="preserve"> de Balzac</w:t>
        </w:r>
      </w:hyperlink>
      <w:r w:rsidRPr="009F7F28">
        <w:rPr>
          <w:rFonts w:ascii="Arial" w:eastAsia="Times New Roman" w:hAnsi="Arial" w:cs="Arial"/>
          <w:color w:val="222222"/>
          <w:sz w:val="21"/>
          <w:szCs w:val="21"/>
          <w:lang w:eastAsia="tr-TR"/>
        </w:rPr>
        <w:t> (1597-1654), </w:t>
      </w:r>
      <w:hyperlink r:id="rId316" w:tooltip="Claude Favre de Vaugelas" w:history="1">
        <w:r w:rsidRPr="009F7F28">
          <w:rPr>
            <w:rFonts w:ascii="Arial" w:eastAsia="Times New Roman" w:hAnsi="Arial" w:cs="Arial"/>
            <w:color w:val="0B0080"/>
            <w:sz w:val="21"/>
            <w:szCs w:val="21"/>
            <w:u w:val="single"/>
            <w:lang w:eastAsia="tr-TR"/>
          </w:rPr>
          <w:t>Claude Favre de Vaugelas</w:t>
        </w:r>
      </w:hyperlink>
      <w:r w:rsidRPr="009F7F28">
        <w:rPr>
          <w:rFonts w:ascii="Arial" w:eastAsia="Times New Roman" w:hAnsi="Arial" w:cs="Arial"/>
          <w:color w:val="222222"/>
          <w:sz w:val="21"/>
          <w:szCs w:val="21"/>
          <w:lang w:eastAsia="tr-TR"/>
        </w:rPr>
        <w:t> (1585-1650), </w:t>
      </w:r>
      <w:hyperlink r:id="rId317" w:tooltip="Jean Chapelain" w:history="1">
        <w:r w:rsidRPr="009F7F28">
          <w:rPr>
            <w:rFonts w:ascii="Arial" w:eastAsia="Times New Roman" w:hAnsi="Arial" w:cs="Arial"/>
            <w:color w:val="0B0080"/>
            <w:sz w:val="21"/>
            <w:szCs w:val="21"/>
            <w:u w:val="single"/>
            <w:lang w:eastAsia="tr-TR"/>
          </w:rPr>
          <w:t>Jean Chapelain</w:t>
        </w:r>
      </w:hyperlink>
      <w:r w:rsidRPr="009F7F28">
        <w:rPr>
          <w:rFonts w:ascii="Arial" w:eastAsia="Times New Roman" w:hAnsi="Arial" w:cs="Arial"/>
          <w:color w:val="222222"/>
          <w:sz w:val="21"/>
          <w:szCs w:val="21"/>
          <w:lang w:eastAsia="tr-TR"/>
        </w:rPr>
        <w:t> (1595-1674), </w:t>
      </w:r>
      <w:hyperlink r:id="rId318" w:tooltip="Dominique Bouhours" w:history="1">
        <w:r w:rsidRPr="009F7F28">
          <w:rPr>
            <w:rFonts w:ascii="Arial" w:eastAsia="Times New Roman" w:hAnsi="Arial" w:cs="Arial"/>
            <w:color w:val="0B0080"/>
            <w:sz w:val="21"/>
            <w:szCs w:val="21"/>
            <w:u w:val="single"/>
            <w:lang w:eastAsia="tr-TR"/>
          </w:rPr>
          <w:t>Dominique Bouhours</w:t>
        </w:r>
      </w:hyperlink>
      <w:r w:rsidRPr="009F7F28">
        <w:rPr>
          <w:rFonts w:ascii="Arial" w:eastAsia="Times New Roman" w:hAnsi="Arial" w:cs="Arial"/>
          <w:color w:val="222222"/>
          <w:sz w:val="21"/>
          <w:szCs w:val="21"/>
          <w:lang w:eastAsia="tr-TR"/>
        </w:rPr>
        <w:t>.</w:t>
      </w:r>
    </w:p>
    <w:p w:rsidR="009F7F28" w:rsidRPr="009F7F28" w:rsidRDefault="009F7F28" w:rsidP="009F7F28">
      <w:pPr>
        <w:shd w:val="clear" w:color="auto" w:fill="F8F9FA"/>
        <w:spacing w:after="0" w:line="240" w:lineRule="auto"/>
        <w:jc w:val="center"/>
        <w:rPr>
          <w:rFonts w:ascii="Arial" w:eastAsia="Times New Roman" w:hAnsi="Arial" w:cs="Arial"/>
          <w:color w:val="222222"/>
          <w:sz w:val="20"/>
          <w:szCs w:val="20"/>
          <w:lang w:eastAsia="tr-TR"/>
        </w:rPr>
      </w:pPr>
      <w:r w:rsidRPr="009F7F28">
        <w:rPr>
          <w:rFonts w:ascii="Arial" w:eastAsia="Times New Roman" w:hAnsi="Arial" w:cs="Arial"/>
          <w:noProof/>
          <w:color w:val="0B0080"/>
          <w:sz w:val="20"/>
          <w:szCs w:val="20"/>
          <w:lang w:eastAsia="tr-TR"/>
        </w:rPr>
        <w:drawing>
          <wp:inline distT="0" distB="0" distL="0" distR="0">
            <wp:extent cx="1333500" cy="904875"/>
            <wp:effectExtent l="0" t="0" r="0" b="9525"/>
            <wp:docPr id="1" name="Resim 1" descr="https://upload.wikimedia.org/wikipedia/commons/thumb/d/d1/Institut_de_France_-_Acad%C3%A9mie_fran%C3%A7aise_et_pont_des_Arts.jpg/140px-Institut_de_France_-_Acad%C3%A9mie_fran%C3%A7aise_et_pont_des_Arts.jpg">
              <a:hlinkClick xmlns:a="http://schemas.openxmlformats.org/drawingml/2006/main" r:id="rId3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upload.wikimedia.org/wikipedia/commons/thumb/d/d1/Institut_de_France_-_Acad%C3%A9mie_fran%C3%A7aise_et_pont_des_Arts.jpg/140px-Institut_de_France_-_Acad%C3%A9mie_fran%C3%A7aise_et_pont_des_Arts.jpg">
                      <a:hlinkClick r:id="rId319"/>
                    </pic:cNvPr>
                    <pic:cNvPicPr>
                      <a:picLocks noChangeAspect="1" noChangeArrowheads="1"/>
                    </pic:cNvPicPr>
                  </pic:nvPicPr>
                  <pic:blipFill>
                    <a:blip r:embed="rId320">
                      <a:extLst>
                        <a:ext uri="{28A0092B-C50C-407E-A947-70E740481C1C}">
                          <a14:useLocalDpi xmlns:a14="http://schemas.microsoft.com/office/drawing/2010/main" val="0"/>
                        </a:ext>
                      </a:extLst>
                    </a:blip>
                    <a:srcRect/>
                    <a:stretch>
                      <a:fillRect/>
                    </a:stretch>
                  </pic:blipFill>
                  <pic:spPr bwMode="auto">
                    <a:xfrm>
                      <a:off x="0" y="0"/>
                      <a:ext cx="1333500" cy="904875"/>
                    </a:xfrm>
                    <a:prstGeom prst="rect">
                      <a:avLst/>
                    </a:prstGeom>
                    <a:noFill/>
                    <a:ln>
                      <a:noFill/>
                    </a:ln>
                  </pic:spPr>
                </pic:pic>
              </a:graphicData>
            </a:graphic>
          </wp:inline>
        </w:drawing>
      </w:r>
    </w:p>
    <w:p w:rsidR="009F7F28" w:rsidRPr="009F7F28" w:rsidRDefault="009F7F28" w:rsidP="009F7F28">
      <w:pPr>
        <w:shd w:val="clear" w:color="auto" w:fill="F8F9FA"/>
        <w:spacing w:line="336" w:lineRule="atLeast"/>
        <w:rPr>
          <w:rFonts w:ascii="Arial" w:eastAsia="Times New Roman" w:hAnsi="Arial" w:cs="Arial"/>
          <w:color w:val="222222"/>
          <w:sz w:val="19"/>
          <w:szCs w:val="19"/>
          <w:lang w:eastAsia="tr-TR"/>
        </w:rPr>
      </w:pPr>
      <w:proofErr w:type="gramStart"/>
      <w:r w:rsidRPr="009F7F28">
        <w:rPr>
          <w:rFonts w:ascii="Arial" w:eastAsia="Times New Roman" w:hAnsi="Arial" w:cs="Arial"/>
          <w:color w:val="222222"/>
          <w:sz w:val="19"/>
          <w:szCs w:val="19"/>
          <w:lang w:eastAsia="tr-TR"/>
        </w:rPr>
        <w:t>l’Académie</w:t>
      </w:r>
      <w:proofErr w:type="gramEnd"/>
      <w:r w:rsidRPr="009F7F28">
        <w:rPr>
          <w:rFonts w:ascii="Arial" w:eastAsia="Times New Roman" w:hAnsi="Arial" w:cs="Arial"/>
          <w:color w:val="222222"/>
          <w:sz w:val="19"/>
          <w:szCs w:val="19"/>
          <w:lang w:eastAsia="tr-TR"/>
        </w:rPr>
        <w:t xml:space="preserve"> française.</w:t>
      </w:r>
    </w:p>
    <w:p w:rsidR="009F7F28" w:rsidRPr="009F7F28" w:rsidRDefault="009F7F28" w:rsidP="009F7F28">
      <w:pPr>
        <w:spacing w:before="120" w:after="120" w:line="240" w:lineRule="auto"/>
        <w:rPr>
          <w:rFonts w:ascii="Arial" w:eastAsia="Times New Roman" w:hAnsi="Arial" w:cs="Arial"/>
          <w:color w:val="222222"/>
          <w:sz w:val="21"/>
          <w:szCs w:val="21"/>
          <w:lang w:eastAsia="tr-TR"/>
        </w:rPr>
      </w:pPr>
      <w:r w:rsidRPr="009F7F28">
        <w:rPr>
          <w:rFonts w:ascii="Arial" w:eastAsia="Times New Roman" w:hAnsi="Arial" w:cs="Arial"/>
          <w:color w:val="222222"/>
          <w:sz w:val="21"/>
          <w:szCs w:val="21"/>
          <w:lang w:eastAsia="tr-TR"/>
        </w:rPr>
        <w:t>Pour leur imitation les </w:t>
      </w:r>
      <w:hyperlink r:id="rId321" w:tooltip="Écrivains" w:history="1">
        <w:r w:rsidRPr="009F7F28">
          <w:rPr>
            <w:rFonts w:ascii="Arial" w:eastAsia="Times New Roman" w:hAnsi="Arial" w:cs="Arial"/>
            <w:color w:val="0B0080"/>
            <w:sz w:val="21"/>
            <w:szCs w:val="21"/>
            <w:u w:val="single"/>
            <w:lang w:eastAsia="tr-TR"/>
          </w:rPr>
          <w:t>écrivains</w:t>
        </w:r>
      </w:hyperlink>
      <w:r w:rsidRPr="009F7F28">
        <w:rPr>
          <w:rFonts w:ascii="Arial" w:eastAsia="Times New Roman" w:hAnsi="Arial" w:cs="Arial"/>
          <w:color w:val="222222"/>
          <w:sz w:val="21"/>
          <w:szCs w:val="21"/>
          <w:lang w:eastAsia="tr-TR"/>
        </w:rPr>
        <w:t> ont besoin de modèles et de maîtres. Pour eux ce sont les </w:t>
      </w:r>
      <w:hyperlink r:id="rId322" w:tooltip="Littérature antique" w:history="1">
        <w:r w:rsidRPr="009F7F28">
          <w:rPr>
            <w:rFonts w:ascii="Arial" w:eastAsia="Times New Roman" w:hAnsi="Arial" w:cs="Arial"/>
            <w:color w:val="0B0080"/>
            <w:sz w:val="21"/>
            <w:szCs w:val="21"/>
            <w:u w:val="single"/>
            <w:lang w:eastAsia="tr-TR"/>
          </w:rPr>
          <w:t>Anciens</w:t>
        </w:r>
      </w:hyperlink>
      <w:r w:rsidRPr="009F7F28">
        <w:rPr>
          <w:rFonts w:ascii="Arial" w:eastAsia="Times New Roman" w:hAnsi="Arial" w:cs="Arial"/>
          <w:color w:val="222222"/>
          <w:sz w:val="21"/>
          <w:szCs w:val="21"/>
          <w:lang w:eastAsia="tr-TR"/>
        </w:rPr>
        <w:t>. Et là, tous les grands classiques sont solidaires, tous affirment la nécessité de s’inspirer de leur exemple, de suivre leurs préceptes et même de puiser des sujets et des images dans leurs œuvres, dans l’</w:t>
      </w:r>
      <w:hyperlink r:id="rId323" w:tooltip="Histoire antique" w:history="1">
        <w:r w:rsidRPr="009F7F28">
          <w:rPr>
            <w:rFonts w:ascii="Arial" w:eastAsia="Times New Roman" w:hAnsi="Arial" w:cs="Arial"/>
            <w:color w:val="0B0080"/>
            <w:sz w:val="21"/>
            <w:szCs w:val="21"/>
            <w:u w:val="single"/>
            <w:lang w:eastAsia="tr-TR"/>
          </w:rPr>
          <w:t>histoire antique</w:t>
        </w:r>
      </w:hyperlink>
      <w:r w:rsidRPr="009F7F28">
        <w:rPr>
          <w:rFonts w:ascii="Arial" w:eastAsia="Times New Roman" w:hAnsi="Arial" w:cs="Arial"/>
          <w:color w:val="222222"/>
          <w:sz w:val="21"/>
          <w:szCs w:val="21"/>
          <w:lang w:eastAsia="tr-TR"/>
        </w:rPr>
        <w:t>. Mais comme tout chez les </w:t>
      </w:r>
      <w:hyperlink r:id="rId324" w:tooltip="Littérature antique" w:history="1">
        <w:r w:rsidRPr="009F7F28">
          <w:rPr>
            <w:rFonts w:ascii="Arial" w:eastAsia="Times New Roman" w:hAnsi="Arial" w:cs="Arial"/>
            <w:color w:val="0B0080"/>
            <w:sz w:val="21"/>
            <w:szCs w:val="21"/>
            <w:u w:val="single"/>
            <w:lang w:eastAsia="tr-TR"/>
          </w:rPr>
          <w:t>Anciens</w:t>
        </w:r>
      </w:hyperlink>
      <w:r w:rsidRPr="009F7F28">
        <w:rPr>
          <w:rFonts w:ascii="Arial" w:eastAsia="Times New Roman" w:hAnsi="Arial" w:cs="Arial"/>
          <w:color w:val="222222"/>
          <w:sz w:val="21"/>
          <w:szCs w:val="21"/>
          <w:lang w:eastAsia="tr-TR"/>
        </w:rPr>
        <w:t> n’était pas imitable, les </w:t>
      </w:r>
      <w:hyperlink r:id="rId325" w:tooltip="Écriture littéraire" w:history="1">
        <w:r w:rsidRPr="009F7F28">
          <w:rPr>
            <w:rFonts w:ascii="Arial" w:eastAsia="Times New Roman" w:hAnsi="Arial" w:cs="Arial"/>
            <w:color w:val="0B0080"/>
            <w:sz w:val="21"/>
            <w:szCs w:val="21"/>
            <w:u w:val="single"/>
            <w:lang w:eastAsia="tr-TR"/>
          </w:rPr>
          <w:t>écrivains</w:t>
        </w:r>
      </w:hyperlink>
      <w:r w:rsidRPr="009F7F28">
        <w:rPr>
          <w:rFonts w:ascii="Arial" w:eastAsia="Times New Roman" w:hAnsi="Arial" w:cs="Arial"/>
          <w:color w:val="222222"/>
          <w:sz w:val="21"/>
          <w:szCs w:val="21"/>
          <w:lang w:eastAsia="tr-TR"/>
        </w:rPr>
        <w:t> adaptent les sujets empruntés au goût de l’époque, aux exigences théoriques du classicisme.</w:t>
      </w:r>
    </w:p>
    <w:p w:rsidR="009F7F28" w:rsidRPr="009F7F28" w:rsidRDefault="009F7F28" w:rsidP="009F7F28">
      <w:pPr>
        <w:pBdr>
          <w:bottom w:val="dotted" w:sz="6" w:space="0" w:color="DDDDDD"/>
        </w:pBdr>
        <w:spacing w:before="72" w:after="0" w:line="240" w:lineRule="auto"/>
        <w:outlineLvl w:val="3"/>
        <w:rPr>
          <w:rFonts w:ascii="Arial" w:eastAsia="Times New Roman" w:hAnsi="Arial" w:cs="Arial"/>
          <w:b/>
          <w:bCs/>
          <w:color w:val="000000"/>
          <w:sz w:val="21"/>
          <w:szCs w:val="21"/>
          <w:lang w:eastAsia="tr-TR"/>
        </w:rPr>
      </w:pPr>
      <w:r>
        <w:rPr>
          <w:rFonts w:ascii="Arial" w:eastAsia="Times New Roman" w:hAnsi="Arial" w:cs="Arial"/>
          <w:b/>
          <w:bCs/>
          <w:color w:val="000000"/>
          <w:sz w:val="21"/>
          <w:szCs w:val="21"/>
          <w:lang w:eastAsia="tr-TR"/>
        </w:rPr>
        <w:t>Le théâtre</w:t>
      </w:r>
    </w:p>
    <w:p w:rsidR="009F7F28" w:rsidRPr="009F7F28" w:rsidRDefault="009F7F28" w:rsidP="009F7F28">
      <w:pPr>
        <w:spacing w:before="120" w:after="120" w:line="240" w:lineRule="auto"/>
        <w:rPr>
          <w:rFonts w:ascii="Arial" w:eastAsia="Times New Roman" w:hAnsi="Arial" w:cs="Arial"/>
          <w:color w:val="222222"/>
          <w:sz w:val="21"/>
          <w:szCs w:val="21"/>
          <w:lang w:eastAsia="tr-TR"/>
        </w:rPr>
      </w:pPr>
      <w:r w:rsidRPr="009F7F28">
        <w:rPr>
          <w:rFonts w:ascii="Arial" w:eastAsia="Times New Roman" w:hAnsi="Arial" w:cs="Arial"/>
          <w:color w:val="222222"/>
          <w:sz w:val="21"/>
          <w:szCs w:val="21"/>
          <w:lang w:eastAsia="tr-TR"/>
        </w:rPr>
        <w:t>Au </w:t>
      </w:r>
      <w:proofErr w:type="spellStart"/>
      <w:r w:rsidRPr="009F7F28">
        <w:rPr>
          <w:rFonts w:ascii="Arial" w:eastAsia="Times New Roman" w:hAnsi="Arial" w:cs="Arial"/>
          <w:smallCaps/>
          <w:color w:val="222222"/>
          <w:sz w:val="21"/>
          <w:szCs w:val="21"/>
          <w:lang w:eastAsia="tr-TR"/>
        </w:rPr>
        <w:t>xvii</w:t>
      </w:r>
      <w:r w:rsidRPr="009F7F28">
        <w:rPr>
          <w:rFonts w:ascii="Arial" w:eastAsia="Times New Roman" w:hAnsi="Arial" w:cs="Arial"/>
          <w:color w:val="222222"/>
          <w:sz w:val="15"/>
          <w:szCs w:val="15"/>
          <w:vertAlign w:val="superscript"/>
          <w:lang w:eastAsia="tr-TR"/>
        </w:rPr>
        <w:t>e</w:t>
      </w:r>
      <w:proofErr w:type="spellEnd"/>
      <w:r w:rsidRPr="009F7F28">
        <w:rPr>
          <w:rFonts w:ascii="Arial" w:eastAsia="Times New Roman" w:hAnsi="Arial" w:cs="Arial"/>
          <w:color w:val="222222"/>
          <w:sz w:val="21"/>
          <w:szCs w:val="21"/>
          <w:lang w:eastAsia="tr-TR"/>
        </w:rPr>
        <w:t> siècle les doctes de l’âge classique comme </w:t>
      </w:r>
      <w:hyperlink r:id="rId326" w:tooltip="Nicolas Boileau" w:history="1">
        <w:r w:rsidRPr="009F7F28">
          <w:rPr>
            <w:rFonts w:ascii="Arial" w:eastAsia="Times New Roman" w:hAnsi="Arial" w:cs="Arial"/>
            <w:color w:val="0B0080"/>
            <w:sz w:val="21"/>
            <w:szCs w:val="21"/>
            <w:u w:val="single"/>
            <w:lang w:eastAsia="tr-TR"/>
          </w:rPr>
          <w:t>Nicolas Boileau</w:t>
        </w:r>
      </w:hyperlink>
      <w:r w:rsidRPr="009F7F28">
        <w:rPr>
          <w:rFonts w:ascii="Arial" w:eastAsia="Times New Roman" w:hAnsi="Arial" w:cs="Arial"/>
          <w:color w:val="222222"/>
          <w:sz w:val="21"/>
          <w:szCs w:val="21"/>
          <w:lang w:eastAsia="tr-TR"/>
        </w:rPr>
        <w:t> dans son </w:t>
      </w:r>
      <w:r w:rsidRPr="009F7F28">
        <w:rPr>
          <w:rFonts w:ascii="Arial" w:eastAsia="Times New Roman" w:hAnsi="Arial" w:cs="Arial"/>
          <w:i/>
          <w:iCs/>
          <w:color w:val="222222"/>
          <w:sz w:val="21"/>
          <w:szCs w:val="21"/>
          <w:lang w:eastAsia="tr-TR"/>
        </w:rPr>
        <w:t>Art poétique</w:t>
      </w:r>
      <w:r w:rsidRPr="009F7F28">
        <w:rPr>
          <w:rFonts w:ascii="Arial" w:eastAsia="Times New Roman" w:hAnsi="Arial" w:cs="Arial"/>
          <w:color w:val="222222"/>
          <w:sz w:val="21"/>
          <w:szCs w:val="21"/>
          <w:lang w:eastAsia="tr-TR"/>
        </w:rPr>
        <w:t> ont cherché à renforcer la codification formelle entre tragédie et comédie en se référant à </w:t>
      </w:r>
      <w:hyperlink r:id="rId327" w:tooltip="Aristote" w:history="1">
        <w:r w:rsidRPr="009F7F28">
          <w:rPr>
            <w:rFonts w:ascii="Arial" w:eastAsia="Times New Roman" w:hAnsi="Arial" w:cs="Arial"/>
            <w:color w:val="0B0080"/>
            <w:sz w:val="21"/>
            <w:szCs w:val="21"/>
            <w:u w:val="single"/>
            <w:lang w:eastAsia="tr-TR"/>
          </w:rPr>
          <w:t>Aristote</w:t>
        </w:r>
      </w:hyperlink>
      <w:r w:rsidRPr="009F7F28">
        <w:rPr>
          <w:rFonts w:ascii="Arial" w:eastAsia="Times New Roman" w:hAnsi="Arial" w:cs="Arial"/>
          <w:color w:val="222222"/>
          <w:sz w:val="21"/>
          <w:szCs w:val="21"/>
          <w:lang w:eastAsia="tr-TR"/>
        </w:rPr>
        <w:t>. L’esthétique classique, originalité française qui contrebat le foisonnement baroque, définira des règles qui feront d’ailleurs débat comme en témoignent la « querelle du </w:t>
      </w:r>
      <w:r w:rsidRPr="009F7F28">
        <w:rPr>
          <w:rFonts w:ascii="Arial" w:eastAsia="Times New Roman" w:hAnsi="Arial" w:cs="Arial"/>
          <w:i/>
          <w:iCs/>
          <w:color w:val="222222"/>
          <w:sz w:val="21"/>
          <w:szCs w:val="21"/>
          <w:lang w:eastAsia="tr-TR"/>
        </w:rPr>
        <w:t>Cid</w:t>
      </w:r>
      <w:r w:rsidRPr="009F7F28">
        <w:rPr>
          <w:rFonts w:ascii="Arial" w:eastAsia="Times New Roman" w:hAnsi="Arial" w:cs="Arial"/>
          <w:color w:val="222222"/>
          <w:sz w:val="21"/>
          <w:szCs w:val="21"/>
          <w:lang w:eastAsia="tr-TR"/>
        </w:rPr>
        <w:t> » avec les remontrances de l’Académie française et les préfaces des </w:t>
      </w:r>
      <w:hyperlink r:id="rId328" w:tooltip="Dramaturgie (théâtre)" w:history="1">
        <w:r w:rsidRPr="009F7F28">
          <w:rPr>
            <w:rFonts w:ascii="Arial" w:eastAsia="Times New Roman" w:hAnsi="Arial" w:cs="Arial"/>
            <w:color w:val="0B0080"/>
            <w:sz w:val="21"/>
            <w:szCs w:val="21"/>
            <w:u w:val="single"/>
            <w:lang w:eastAsia="tr-TR"/>
          </w:rPr>
          <w:t>dramaturges</w:t>
        </w:r>
      </w:hyperlink>
      <w:r w:rsidRPr="009F7F28">
        <w:rPr>
          <w:rFonts w:ascii="Arial" w:eastAsia="Times New Roman" w:hAnsi="Arial" w:cs="Arial"/>
          <w:color w:val="222222"/>
          <w:sz w:val="21"/>
          <w:szCs w:val="21"/>
          <w:lang w:eastAsia="tr-TR"/>
        </w:rPr>
        <w:t> comme celle de </w:t>
      </w:r>
      <w:r w:rsidRPr="009F7F28">
        <w:rPr>
          <w:rFonts w:ascii="Arial" w:eastAsia="Times New Roman" w:hAnsi="Arial" w:cs="Arial"/>
          <w:i/>
          <w:iCs/>
          <w:color w:val="222222"/>
          <w:sz w:val="21"/>
          <w:szCs w:val="21"/>
          <w:lang w:eastAsia="tr-TR"/>
        </w:rPr>
        <w:t>Bajazet</w:t>
      </w:r>
      <w:r w:rsidRPr="009F7F28">
        <w:rPr>
          <w:rFonts w:ascii="Arial" w:eastAsia="Times New Roman" w:hAnsi="Arial" w:cs="Arial"/>
          <w:color w:val="222222"/>
          <w:sz w:val="21"/>
          <w:szCs w:val="21"/>
          <w:lang w:eastAsia="tr-TR"/>
        </w:rPr>
        <w:t> de </w:t>
      </w:r>
      <w:hyperlink r:id="rId329" w:tooltip="Jean Racine" w:history="1">
        <w:r w:rsidRPr="009F7F28">
          <w:rPr>
            <w:rFonts w:ascii="Arial" w:eastAsia="Times New Roman" w:hAnsi="Arial" w:cs="Arial"/>
            <w:color w:val="0B0080"/>
            <w:sz w:val="21"/>
            <w:szCs w:val="21"/>
            <w:u w:val="single"/>
            <w:lang w:eastAsia="tr-TR"/>
          </w:rPr>
          <w:t>Jean Racine</w:t>
        </w:r>
      </w:hyperlink>
      <w:r w:rsidRPr="009F7F28">
        <w:rPr>
          <w:rFonts w:ascii="Arial" w:eastAsia="Times New Roman" w:hAnsi="Arial" w:cs="Arial"/>
          <w:color w:val="222222"/>
          <w:sz w:val="21"/>
          <w:szCs w:val="21"/>
          <w:lang w:eastAsia="tr-TR"/>
        </w:rPr>
        <w:t> qui justifiera le remplacement de l’éloignement temporel par l’éloignement géographique. « La grande règle » étant de « plaire » aux esprits éclairés, l’art classique va recommander des conventions qui doivent conduire à la réussite et à la grandeur de l’œuvre de </w:t>
      </w:r>
      <w:hyperlink r:id="rId330" w:tooltip="Théâtre (genre littéraire)" w:history="1">
        <w:r w:rsidRPr="009F7F28">
          <w:rPr>
            <w:rFonts w:ascii="Arial" w:eastAsia="Times New Roman" w:hAnsi="Arial" w:cs="Arial"/>
            <w:color w:val="0B0080"/>
            <w:sz w:val="21"/>
            <w:szCs w:val="21"/>
            <w:u w:val="single"/>
            <w:lang w:eastAsia="tr-TR"/>
          </w:rPr>
          <w:t>théâtre</w:t>
        </w:r>
      </w:hyperlink>
      <w:r w:rsidRPr="009F7F28">
        <w:rPr>
          <w:rFonts w:ascii="Arial" w:eastAsia="Times New Roman" w:hAnsi="Arial" w:cs="Arial"/>
          <w:color w:val="222222"/>
          <w:sz w:val="21"/>
          <w:szCs w:val="21"/>
          <w:lang w:eastAsia="tr-TR"/>
        </w:rPr>
        <w:t>, celui-ci étant considéré alors comme un art littéraire majeur</w:t>
      </w:r>
      <w:hyperlink r:id="rId331" w:anchor="cite_note-8" w:history="1">
        <w:r w:rsidRPr="009F7F28">
          <w:rPr>
            <w:rFonts w:ascii="Arial" w:eastAsia="Times New Roman" w:hAnsi="Arial" w:cs="Arial"/>
            <w:color w:val="0B0080"/>
            <w:sz w:val="17"/>
            <w:szCs w:val="17"/>
            <w:u w:val="single"/>
            <w:vertAlign w:val="superscript"/>
            <w:lang w:eastAsia="tr-TR"/>
          </w:rPr>
          <w:t>8</w:t>
        </w:r>
      </w:hyperlink>
      <w:r w:rsidRPr="009F7F28">
        <w:rPr>
          <w:rFonts w:ascii="Arial" w:eastAsia="Times New Roman" w:hAnsi="Arial" w:cs="Arial"/>
          <w:color w:val="222222"/>
          <w:sz w:val="21"/>
          <w:szCs w:val="21"/>
          <w:lang w:eastAsia="tr-TR"/>
        </w:rPr>
        <w:t>.</w:t>
      </w:r>
    </w:p>
    <w:p w:rsidR="009F7F28" w:rsidRPr="009F7F28" w:rsidRDefault="009F7F28" w:rsidP="009F7F28">
      <w:pPr>
        <w:spacing w:before="120" w:after="120" w:line="240" w:lineRule="auto"/>
        <w:rPr>
          <w:rFonts w:ascii="Arial" w:eastAsia="Times New Roman" w:hAnsi="Arial" w:cs="Arial"/>
          <w:color w:val="222222"/>
          <w:sz w:val="21"/>
          <w:szCs w:val="21"/>
          <w:lang w:eastAsia="tr-TR"/>
        </w:rPr>
      </w:pPr>
      <w:r w:rsidRPr="009F7F28">
        <w:rPr>
          <w:rFonts w:ascii="Arial" w:eastAsia="Times New Roman" w:hAnsi="Arial" w:cs="Arial"/>
          <w:color w:val="222222"/>
          <w:sz w:val="21"/>
          <w:szCs w:val="21"/>
          <w:lang w:eastAsia="tr-TR"/>
        </w:rPr>
        <w:t>Pour l’âge classique l’art a une fonction morale : le </w:t>
      </w:r>
      <w:hyperlink r:id="rId332" w:tooltip="Théâtre (genre littéraire)" w:history="1">
        <w:r w:rsidRPr="009F7F28">
          <w:rPr>
            <w:rFonts w:ascii="Arial" w:eastAsia="Times New Roman" w:hAnsi="Arial" w:cs="Arial"/>
            <w:color w:val="0B0080"/>
            <w:sz w:val="21"/>
            <w:szCs w:val="21"/>
            <w:u w:val="single"/>
            <w:lang w:eastAsia="tr-TR"/>
          </w:rPr>
          <w:t>théâtre</w:t>
        </w:r>
      </w:hyperlink>
      <w:r w:rsidRPr="009F7F28">
        <w:rPr>
          <w:rFonts w:ascii="Arial" w:eastAsia="Times New Roman" w:hAnsi="Arial" w:cs="Arial"/>
          <w:color w:val="222222"/>
          <w:sz w:val="21"/>
          <w:szCs w:val="21"/>
          <w:lang w:eastAsia="tr-TR"/>
        </w:rPr>
        <w:t> doit donc respecter la règle de </w:t>
      </w:r>
      <w:hyperlink r:id="rId333" w:tooltip="Étiquette (code)" w:history="1">
        <w:r w:rsidRPr="009F7F28">
          <w:rPr>
            <w:rFonts w:ascii="Arial" w:eastAsia="Times New Roman" w:hAnsi="Arial" w:cs="Arial"/>
            <w:color w:val="0B0080"/>
            <w:sz w:val="21"/>
            <w:szCs w:val="21"/>
            <w:u w:val="single"/>
            <w:lang w:eastAsia="tr-TR"/>
          </w:rPr>
          <w:t>bienséance</w:t>
        </w:r>
      </w:hyperlink>
      <w:r w:rsidRPr="009F7F28">
        <w:rPr>
          <w:rFonts w:ascii="Arial" w:eastAsia="Times New Roman" w:hAnsi="Arial" w:cs="Arial"/>
          <w:color w:val="222222"/>
          <w:sz w:val="21"/>
          <w:szCs w:val="21"/>
          <w:lang w:eastAsia="tr-TR"/>
        </w:rPr>
        <w:t> en exclusion de tout ce qui irait contre la morale, la violence « obscène » ne doit par exemple pas être montrée sur scène, et les comportements déviants doivent être châtiés comme Don Juan à la fin de la pièce de Molière ou Phèdre dans l’œuvre de Racine. L’art doit « purger les passions (la </w:t>
      </w:r>
      <w:hyperlink r:id="rId334" w:tooltip="Catharsis" w:history="1">
        <w:r w:rsidRPr="009F7F28">
          <w:rPr>
            <w:rFonts w:ascii="Arial" w:eastAsia="Times New Roman" w:hAnsi="Arial" w:cs="Arial"/>
            <w:color w:val="0B0080"/>
            <w:sz w:val="21"/>
            <w:szCs w:val="21"/>
            <w:u w:val="single"/>
            <w:lang w:eastAsia="tr-TR"/>
          </w:rPr>
          <w:t>catharsis</w:t>
        </w:r>
      </w:hyperlink>
      <w:r w:rsidRPr="009F7F28">
        <w:rPr>
          <w:rFonts w:ascii="Arial" w:eastAsia="Times New Roman" w:hAnsi="Arial" w:cs="Arial"/>
          <w:color w:val="222222"/>
          <w:sz w:val="21"/>
          <w:szCs w:val="21"/>
          <w:lang w:eastAsia="tr-TR"/>
        </w:rPr>
        <w:t> aristotélicienne) avec la tragédie et corriger les mœurs en riant avec la comédie ». Cette bienséance et cette volonté morale s’accompagnent de la bienséance langagière, même si la comédie est plus libre dans ce domaine. La volonté d’exemplarité impose aussi un souci du naturel et du vraisemblable, parfois en conflit avec le vrai. Les auteurs doivent ainsi défendre la cohérence des personnages et rechercher l’universalité en se plaçant dans la continuité des Anciens dont la survie littéraire démontre qu’ils avaient su parler de l’homme avec justesse, ce qui demeure le but d’un théâtre moraliste et non de « pur divertissement ».</w:t>
      </w:r>
    </w:p>
    <w:p w:rsidR="009F7F28" w:rsidRPr="009F7F28" w:rsidRDefault="009F7F28" w:rsidP="009F7F28">
      <w:pPr>
        <w:spacing w:before="120" w:after="120" w:line="240" w:lineRule="auto"/>
        <w:rPr>
          <w:rFonts w:ascii="Arial" w:eastAsia="Times New Roman" w:hAnsi="Arial" w:cs="Arial"/>
          <w:color w:val="222222"/>
          <w:sz w:val="21"/>
          <w:szCs w:val="21"/>
          <w:lang w:eastAsia="tr-TR"/>
        </w:rPr>
      </w:pPr>
      <w:r w:rsidRPr="009F7F28">
        <w:rPr>
          <w:rFonts w:ascii="Arial" w:eastAsia="Times New Roman" w:hAnsi="Arial" w:cs="Arial"/>
          <w:color w:val="222222"/>
          <w:sz w:val="21"/>
          <w:szCs w:val="21"/>
          <w:lang w:eastAsia="tr-TR"/>
        </w:rPr>
        <w:t>L’esprit classique a aussi le goût de l’équilibre, de la mesure, de l’ordre, de la raison, et un souci d’efficacité d’où découle le principe d’unité que résume </w:t>
      </w:r>
      <w:hyperlink r:id="rId335" w:tooltip="Nicolas Boileau" w:history="1">
        <w:r w:rsidRPr="009F7F28">
          <w:rPr>
            <w:rFonts w:ascii="Arial" w:eastAsia="Times New Roman" w:hAnsi="Arial" w:cs="Arial"/>
            <w:color w:val="0B0080"/>
            <w:sz w:val="21"/>
            <w:szCs w:val="21"/>
            <w:u w:val="single"/>
            <w:lang w:eastAsia="tr-TR"/>
          </w:rPr>
          <w:t>Boileau</w:t>
        </w:r>
      </w:hyperlink>
      <w:r w:rsidRPr="009F7F28">
        <w:rPr>
          <w:rFonts w:ascii="Arial" w:eastAsia="Times New Roman" w:hAnsi="Arial" w:cs="Arial"/>
          <w:color w:val="222222"/>
          <w:sz w:val="21"/>
          <w:szCs w:val="21"/>
          <w:lang w:eastAsia="tr-TR"/>
        </w:rPr>
        <w:t> dans deux vers célèbres de son </w:t>
      </w:r>
      <w:r w:rsidRPr="009F7F28">
        <w:rPr>
          <w:rFonts w:ascii="Arial" w:eastAsia="Times New Roman" w:hAnsi="Arial" w:cs="Arial"/>
          <w:i/>
          <w:iCs/>
          <w:color w:val="222222"/>
          <w:sz w:val="21"/>
          <w:szCs w:val="21"/>
          <w:lang w:eastAsia="tr-TR"/>
        </w:rPr>
        <w:t>Art poétique</w:t>
      </w:r>
      <w:r w:rsidRPr="009F7F28">
        <w:rPr>
          <w:rFonts w:ascii="Arial" w:eastAsia="Times New Roman" w:hAnsi="Arial" w:cs="Arial"/>
          <w:color w:val="222222"/>
          <w:sz w:val="21"/>
          <w:szCs w:val="21"/>
          <w:lang w:eastAsia="tr-TR"/>
        </w:rPr>
        <w:t> : « Qu’en un lieu, qu’en un jour, un seul fait accompli // Tienne jusqu’à la fin le théâtre rempli ». On définit donc la </w:t>
      </w:r>
      <w:hyperlink r:id="rId336" w:tooltip="Règle des trois unités" w:history="1">
        <w:r w:rsidRPr="009F7F28">
          <w:rPr>
            <w:rFonts w:ascii="Arial" w:eastAsia="Times New Roman" w:hAnsi="Arial" w:cs="Arial"/>
            <w:color w:val="0B0080"/>
            <w:sz w:val="21"/>
            <w:szCs w:val="21"/>
            <w:u w:val="single"/>
            <w:lang w:eastAsia="tr-TR"/>
          </w:rPr>
          <w:t>règle des trois unités</w:t>
        </w:r>
      </w:hyperlink>
      <w:r w:rsidRPr="009F7F28">
        <w:rPr>
          <w:rFonts w:ascii="Arial" w:eastAsia="Times New Roman" w:hAnsi="Arial" w:cs="Arial"/>
          <w:color w:val="222222"/>
          <w:sz w:val="21"/>
          <w:szCs w:val="21"/>
          <w:lang w:eastAsia="tr-TR"/>
        </w:rPr>
        <w:t> :</w:t>
      </w:r>
    </w:p>
    <w:p w:rsidR="009F7F28" w:rsidRPr="009F7F28" w:rsidRDefault="009F7F28" w:rsidP="009F7F28">
      <w:pPr>
        <w:spacing w:before="120" w:after="120" w:line="240" w:lineRule="auto"/>
        <w:rPr>
          <w:rFonts w:ascii="Arial" w:eastAsia="Times New Roman" w:hAnsi="Arial" w:cs="Arial"/>
          <w:color w:val="222222"/>
          <w:sz w:val="21"/>
          <w:szCs w:val="21"/>
          <w:lang w:eastAsia="tr-TR"/>
        </w:rPr>
      </w:pPr>
      <w:r w:rsidRPr="009F7F28">
        <w:rPr>
          <w:rFonts w:ascii="Arial" w:eastAsia="Times New Roman" w:hAnsi="Arial" w:cs="Arial"/>
          <w:color w:val="222222"/>
          <w:sz w:val="21"/>
          <w:szCs w:val="21"/>
          <w:lang w:eastAsia="tr-TR"/>
        </w:rPr>
        <w:t>« L’unité d’action » évite la dispersion et l’anecdotique en renforçant la cohérence. « L’unité de temps » resserre l’action et la rapproche du temps de la représentation. « L’unité de lieu » cherche à faire correspondre le lieu de l’action et le lieu scénique : il s’agira donc d’un lieu accessible à tous les personnages (entrée, antichambre, salle du trône…)</w:t>
      </w:r>
    </w:p>
    <w:p w:rsidR="009F7F28" w:rsidRPr="009F7F28" w:rsidRDefault="009F7F28" w:rsidP="009F7F28">
      <w:pPr>
        <w:spacing w:before="120" w:after="120" w:line="240" w:lineRule="auto"/>
        <w:rPr>
          <w:rFonts w:ascii="Arial" w:eastAsia="Times New Roman" w:hAnsi="Arial" w:cs="Arial"/>
          <w:color w:val="222222"/>
          <w:sz w:val="21"/>
          <w:szCs w:val="21"/>
          <w:lang w:eastAsia="tr-TR"/>
        </w:rPr>
      </w:pPr>
      <w:r w:rsidRPr="009F7F28">
        <w:rPr>
          <w:rFonts w:ascii="Arial" w:eastAsia="Times New Roman" w:hAnsi="Arial" w:cs="Arial"/>
          <w:color w:val="222222"/>
          <w:sz w:val="21"/>
          <w:szCs w:val="21"/>
          <w:lang w:eastAsia="tr-TR"/>
        </w:rPr>
        <w:lastRenderedPageBreak/>
        <w:t>Une quatrième unité est également mise en avant : « l’unité de ton » liée à la séparation des genres (tragédie et comédie) avec des sujets propres, des types de personnages spécifiques, des niveaux de langue et de ton dans un objectif différent : divertir et donner une leçon avec la comédie, et purger les passions (catharsis) par l’émotion (terreur et pitié) avec la tragédie.</w:t>
      </w:r>
    </w:p>
    <w:p w:rsidR="009F7F28" w:rsidRPr="009F7F28" w:rsidRDefault="009F7F28" w:rsidP="009F7F28">
      <w:pPr>
        <w:spacing w:before="120" w:after="120" w:line="240" w:lineRule="auto"/>
        <w:rPr>
          <w:rFonts w:ascii="Arial" w:eastAsia="Times New Roman" w:hAnsi="Arial" w:cs="Arial"/>
          <w:color w:val="222222"/>
          <w:sz w:val="21"/>
          <w:szCs w:val="21"/>
          <w:lang w:eastAsia="tr-TR"/>
        </w:rPr>
      </w:pPr>
      <w:hyperlink r:id="rId337" w:tooltip="François Hédelin" w:history="1">
        <w:r w:rsidRPr="009F7F28">
          <w:rPr>
            <w:rFonts w:ascii="Arial" w:eastAsia="Times New Roman" w:hAnsi="Arial" w:cs="Arial"/>
            <w:color w:val="0B0080"/>
            <w:sz w:val="21"/>
            <w:szCs w:val="21"/>
            <w:u w:val="single"/>
            <w:lang w:eastAsia="tr-TR"/>
          </w:rPr>
          <w:t xml:space="preserve">François </w:t>
        </w:r>
        <w:proofErr w:type="spellStart"/>
        <w:r w:rsidRPr="009F7F28">
          <w:rPr>
            <w:rFonts w:ascii="Arial" w:eastAsia="Times New Roman" w:hAnsi="Arial" w:cs="Arial"/>
            <w:color w:val="0B0080"/>
            <w:sz w:val="21"/>
            <w:szCs w:val="21"/>
            <w:u w:val="single"/>
            <w:lang w:eastAsia="tr-TR"/>
          </w:rPr>
          <w:t>Hédelin</w:t>
        </w:r>
        <w:proofErr w:type="spellEnd"/>
      </w:hyperlink>
      <w:r w:rsidRPr="009F7F28">
        <w:rPr>
          <w:rFonts w:ascii="Arial" w:eastAsia="Times New Roman" w:hAnsi="Arial" w:cs="Arial"/>
          <w:color w:val="222222"/>
          <w:sz w:val="21"/>
          <w:szCs w:val="21"/>
          <w:lang w:eastAsia="tr-TR"/>
        </w:rPr>
        <w:t>, </w:t>
      </w:r>
      <w:r w:rsidRPr="009F7F28">
        <w:rPr>
          <w:rFonts w:ascii="Arial" w:eastAsia="Times New Roman" w:hAnsi="Arial" w:cs="Arial"/>
          <w:b/>
          <w:bCs/>
          <w:color w:val="222222"/>
          <w:sz w:val="21"/>
          <w:szCs w:val="21"/>
          <w:lang w:eastAsia="tr-TR"/>
        </w:rPr>
        <w:t>abbé d'Aubignac</w:t>
      </w:r>
      <w:r w:rsidRPr="009F7F28">
        <w:rPr>
          <w:rFonts w:ascii="Arial" w:eastAsia="Times New Roman" w:hAnsi="Arial" w:cs="Arial"/>
          <w:color w:val="222222"/>
          <w:sz w:val="21"/>
          <w:szCs w:val="21"/>
          <w:lang w:eastAsia="tr-TR"/>
        </w:rPr>
        <w:t>, publie en 1657 un ouvrage de référence, </w:t>
      </w:r>
      <w:r w:rsidRPr="009F7F28">
        <w:rPr>
          <w:rFonts w:ascii="Arial" w:eastAsia="Times New Roman" w:hAnsi="Arial" w:cs="Arial"/>
          <w:i/>
          <w:iCs/>
          <w:color w:val="222222"/>
          <w:sz w:val="21"/>
          <w:szCs w:val="21"/>
          <w:lang w:eastAsia="tr-TR"/>
        </w:rPr>
        <w:t>La Pratique du Théâtre</w:t>
      </w:r>
      <w:r w:rsidRPr="009F7F28">
        <w:rPr>
          <w:rFonts w:ascii="Arial" w:eastAsia="Times New Roman" w:hAnsi="Arial" w:cs="Arial"/>
          <w:color w:val="222222"/>
          <w:sz w:val="21"/>
          <w:szCs w:val="21"/>
          <w:lang w:eastAsia="tr-TR"/>
        </w:rPr>
        <w:t>.</w:t>
      </w:r>
    </w:p>
    <w:p w:rsidR="009F7F28" w:rsidRPr="009F7F28" w:rsidRDefault="009F7F28" w:rsidP="009F7F28">
      <w:pPr>
        <w:pBdr>
          <w:bottom w:val="dotted" w:sz="6" w:space="0" w:color="DDDDDD"/>
        </w:pBdr>
        <w:spacing w:before="72" w:after="0" w:line="240" w:lineRule="auto"/>
        <w:outlineLvl w:val="4"/>
        <w:rPr>
          <w:rFonts w:ascii="Arial" w:eastAsia="Times New Roman" w:hAnsi="Arial" w:cs="Arial"/>
          <w:b/>
          <w:bCs/>
          <w:color w:val="000000"/>
          <w:sz w:val="21"/>
          <w:szCs w:val="21"/>
          <w:lang w:eastAsia="tr-TR"/>
        </w:rPr>
      </w:pPr>
      <w:r w:rsidRPr="009F7F28">
        <w:rPr>
          <w:rFonts w:ascii="Arial" w:eastAsia="Times New Roman" w:hAnsi="Arial" w:cs="Arial"/>
          <w:b/>
          <w:bCs/>
          <w:color w:val="000000"/>
          <w:sz w:val="21"/>
          <w:szCs w:val="21"/>
          <w:lang w:eastAsia="tr-TR"/>
        </w:rPr>
        <w:t xml:space="preserve">L’opposition tragédie / </w:t>
      </w:r>
      <w:proofErr w:type="gramStart"/>
      <w:r w:rsidRPr="009F7F28">
        <w:rPr>
          <w:rFonts w:ascii="Arial" w:eastAsia="Times New Roman" w:hAnsi="Arial" w:cs="Arial"/>
          <w:b/>
          <w:bCs/>
          <w:color w:val="000000"/>
          <w:sz w:val="21"/>
          <w:szCs w:val="21"/>
          <w:lang w:eastAsia="tr-TR"/>
        </w:rPr>
        <w:t>comédie</w:t>
      </w:r>
      <w:r w:rsidRPr="009F7F28">
        <w:rPr>
          <w:rFonts w:ascii="Arial" w:eastAsia="Times New Roman" w:hAnsi="Arial" w:cs="Arial"/>
          <w:color w:val="54595D"/>
          <w:sz w:val="24"/>
          <w:szCs w:val="24"/>
          <w:lang w:eastAsia="tr-TR"/>
        </w:rPr>
        <w:t>[</w:t>
      </w:r>
      <w:proofErr w:type="gramEnd"/>
      <w:r w:rsidRPr="009F7F28">
        <w:rPr>
          <w:rFonts w:ascii="Arial" w:eastAsia="Times New Roman" w:hAnsi="Arial" w:cs="Arial"/>
          <w:color w:val="000000"/>
          <w:sz w:val="24"/>
          <w:szCs w:val="24"/>
          <w:lang w:eastAsia="tr-TR"/>
        </w:rPr>
        <w:fldChar w:fldCharType="begin"/>
      </w:r>
      <w:r w:rsidRPr="009F7F28">
        <w:rPr>
          <w:rFonts w:ascii="Arial" w:eastAsia="Times New Roman" w:hAnsi="Arial" w:cs="Arial"/>
          <w:color w:val="000000"/>
          <w:sz w:val="24"/>
          <w:szCs w:val="24"/>
          <w:lang w:eastAsia="tr-TR"/>
        </w:rPr>
        <w:instrText xml:space="preserve"> HYPERLINK "https://fr.wikipedia.org/w/index.php?title=Litt%C3%A9rature_fran%C3%A7aise_du_XVIIe_si%C3%A8cle&amp;veaction=edit&amp;section=13" \o "Modifier la section : L’opposition tragédie / comédie" </w:instrText>
      </w:r>
      <w:r w:rsidRPr="009F7F28">
        <w:rPr>
          <w:rFonts w:ascii="Arial" w:eastAsia="Times New Roman" w:hAnsi="Arial" w:cs="Arial"/>
          <w:color w:val="000000"/>
          <w:sz w:val="24"/>
          <w:szCs w:val="24"/>
          <w:lang w:eastAsia="tr-TR"/>
        </w:rPr>
        <w:fldChar w:fldCharType="separate"/>
      </w:r>
      <w:r w:rsidRPr="009F7F28">
        <w:rPr>
          <w:rFonts w:ascii="Arial" w:eastAsia="Times New Roman" w:hAnsi="Arial" w:cs="Arial"/>
          <w:color w:val="0B0080"/>
          <w:sz w:val="24"/>
          <w:szCs w:val="24"/>
          <w:u w:val="single"/>
          <w:lang w:eastAsia="tr-TR"/>
        </w:rPr>
        <w:t>modifier</w:t>
      </w:r>
      <w:r w:rsidRPr="009F7F28">
        <w:rPr>
          <w:rFonts w:ascii="Arial" w:eastAsia="Times New Roman" w:hAnsi="Arial" w:cs="Arial"/>
          <w:color w:val="000000"/>
          <w:sz w:val="24"/>
          <w:szCs w:val="24"/>
          <w:lang w:eastAsia="tr-TR"/>
        </w:rPr>
        <w:fldChar w:fldCharType="end"/>
      </w:r>
      <w:r w:rsidRPr="009F7F28">
        <w:rPr>
          <w:rFonts w:ascii="Arial" w:eastAsia="Times New Roman" w:hAnsi="Arial" w:cs="Arial"/>
          <w:color w:val="54595D"/>
          <w:sz w:val="24"/>
          <w:szCs w:val="24"/>
          <w:lang w:eastAsia="tr-TR"/>
        </w:rPr>
        <w:t> | </w:t>
      </w:r>
      <w:hyperlink r:id="rId338" w:tooltip="Modifier la section : L’opposition tragédie / comédie" w:history="1">
        <w:r w:rsidRPr="009F7F28">
          <w:rPr>
            <w:rFonts w:ascii="Arial" w:eastAsia="Times New Roman" w:hAnsi="Arial" w:cs="Arial"/>
            <w:color w:val="0B0080"/>
            <w:sz w:val="24"/>
            <w:szCs w:val="24"/>
            <w:u w:val="single"/>
            <w:lang w:eastAsia="tr-TR"/>
          </w:rPr>
          <w:t>modifier le code</w:t>
        </w:r>
      </w:hyperlink>
      <w:r w:rsidRPr="009F7F28">
        <w:rPr>
          <w:rFonts w:ascii="Arial" w:eastAsia="Times New Roman" w:hAnsi="Arial" w:cs="Arial"/>
          <w:color w:val="54595D"/>
          <w:sz w:val="24"/>
          <w:szCs w:val="24"/>
          <w:lang w:eastAsia="tr-TR"/>
        </w:rPr>
        <w:t>]</w:t>
      </w:r>
    </w:p>
    <w:tbl>
      <w:tblPr>
        <w:tblW w:w="0" w:type="auto"/>
        <w:tblBorders>
          <w:top w:val="single" w:sz="6" w:space="0" w:color="A2A9B1"/>
          <w:left w:val="single" w:sz="6" w:space="0" w:color="A2A9B1"/>
          <w:bottom w:val="single" w:sz="6" w:space="0" w:color="A2A9B1"/>
          <w:right w:val="single" w:sz="6" w:space="0" w:color="A2A9B1"/>
        </w:tblBorders>
        <w:shd w:val="clear" w:color="auto" w:fill="F8F9FA"/>
        <w:tblCellMar>
          <w:top w:w="15" w:type="dxa"/>
          <w:left w:w="15" w:type="dxa"/>
          <w:bottom w:w="15" w:type="dxa"/>
          <w:right w:w="15" w:type="dxa"/>
        </w:tblCellMar>
        <w:tblLook w:val="04A0" w:firstRow="1" w:lastRow="0" w:firstColumn="1" w:lastColumn="0" w:noHBand="0" w:noVBand="1"/>
      </w:tblPr>
      <w:tblGrid>
        <w:gridCol w:w="1312"/>
        <w:gridCol w:w="4236"/>
        <w:gridCol w:w="3508"/>
      </w:tblGrid>
      <w:tr w:rsidR="009F7F28" w:rsidRPr="009F7F28" w:rsidTr="009F7F28">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9F7F28" w:rsidRPr="009F7F28" w:rsidRDefault="009F7F28" w:rsidP="009F7F28">
            <w:pPr>
              <w:spacing w:after="0" w:line="240" w:lineRule="auto"/>
              <w:rPr>
                <w:rFonts w:ascii="Arial" w:eastAsia="Times New Roman" w:hAnsi="Arial" w:cs="Arial"/>
                <w:color w:val="000000"/>
                <w:sz w:val="21"/>
                <w:szCs w:val="21"/>
                <w:lang w:eastAsia="tr-TR"/>
              </w:rPr>
            </w:pPr>
          </w:p>
        </w:tc>
        <w:tc>
          <w:tcPr>
            <w:tcW w:w="0" w:type="auto"/>
            <w:tcBorders>
              <w:top w:val="single" w:sz="6" w:space="0" w:color="A2A9B1"/>
              <w:left w:val="single" w:sz="6" w:space="0" w:color="A2A9B1"/>
              <w:bottom w:val="single" w:sz="6" w:space="0" w:color="A2A9B1"/>
              <w:right w:val="single" w:sz="6" w:space="0" w:color="A2A9B1"/>
            </w:tcBorders>
            <w:shd w:val="clear" w:color="auto" w:fill="EAECF0"/>
            <w:tcMar>
              <w:top w:w="48" w:type="dxa"/>
              <w:left w:w="96" w:type="dxa"/>
              <w:bottom w:w="48" w:type="dxa"/>
              <w:right w:w="96" w:type="dxa"/>
            </w:tcMar>
            <w:vAlign w:val="center"/>
            <w:hideMark/>
          </w:tcPr>
          <w:p w:rsidR="009F7F28" w:rsidRPr="009F7F28" w:rsidRDefault="009F7F28" w:rsidP="009F7F28">
            <w:pPr>
              <w:spacing w:before="240" w:after="240" w:line="240" w:lineRule="auto"/>
              <w:jc w:val="center"/>
              <w:rPr>
                <w:rFonts w:ascii="Times New Roman" w:eastAsia="Times New Roman" w:hAnsi="Times New Roman" w:cs="Times New Roman"/>
                <w:b/>
                <w:bCs/>
                <w:color w:val="222222"/>
                <w:sz w:val="21"/>
                <w:szCs w:val="21"/>
                <w:lang w:eastAsia="tr-TR"/>
              </w:rPr>
            </w:pPr>
            <w:r w:rsidRPr="009F7F28">
              <w:rPr>
                <w:rFonts w:ascii="Times New Roman" w:eastAsia="Times New Roman" w:hAnsi="Times New Roman" w:cs="Times New Roman"/>
                <w:b/>
                <w:bCs/>
                <w:color w:val="222222"/>
                <w:sz w:val="21"/>
                <w:szCs w:val="21"/>
                <w:lang w:eastAsia="tr-TR"/>
              </w:rPr>
              <w:t>Tragédie</w:t>
            </w:r>
          </w:p>
        </w:tc>
        <w:tc>
          <w:tcPr>
            <w:tcW w:w="0" w:type="auto"/>
            <w:tcBorders>
              <w:top w:val="single" w:sz="6" w:space="0" w:color="A2A9B1"/>
              <w:left w:val="single" w:sz="6" w:space="0" w:color="A2A9B1"/>
              <w:bottom w:val="single" w:sz="6" w:space="0" w:color="A2A9B1"/>
              <w:right w:val="single" w:sz="6" w:space="0" w:color="A2A9B1"/>
            </w:tcBorders>
            <w:shd w:val="clear" w:color="auto" w:fill="EAECF0"/>
            <w:tcMar>
              <w:top w:w="48" w:type="dxa"/>
              <w:left w:w="96" w:type="dxa"/>
              <w:bottom w:w="48" w:type="dxa"/>
              <w:right w:w="96" w:type="dxa"/>
            </w:tcMar>
            <w:vAlign w:val="center"/>
            <w:hideMark/>
          </w:tcPr>
          <w:p w:rsidR="009F7F28" w:rsidRPr="009F7F28" w:rsidRDefault="009F7F28" w:rsidP="009F7F28">
            <w:pPr>
              <w:spacing w:before="240" w:after="240" w:line="240" w:lineRule="auto"/>
              <w:jc w:val="center"/>
              <w:rPr>
                <w:rFonts w:ascii="Times New Roman" w:eastAsia="Times New Roman" w:hAnsi="Times New Roman" w:cs="Times New Roman"/>
                <w:b/>
                <w:bCs/>
                <w:color w:val="222222"/>
                <w:sz w:val="21"/>
                <w:szCs w:val="21"/>
                <w:lang w:eastAsia="tr-TR"/>
              </w:rPr>
            </w:pPr>
            <w:r w:rsidRPr="009F7F28">
              <w:rPr>
                <w:rFonts w:ascii="Times New Roman" w:eastAsia="Times New Roman" w:hAnsi="Times New Roman" w:cs="Times New Roman"/>
                <w:b/>
                <w:bCs/>
                <w:color w:val="222222"/>
                <w:sz w:val="21"/>
                <w:szCs w:val="21"/>
                <w:lang w:eastAsia="tr-TR"/>
              </w:rPr>
              <w:t>Comédie</w:t>
            </w:r>
          </w:p>
        </w:tc>
      </w:tr>
      <w:tr w:rsidR="009F7F28" w:rsidRPr="009F7F28" w:rsidTr="009F7F28">
        <w:tc>
          <w:tcPr>
            <w:tcW w:w="0" w:type="auto"/>
            <w:tcBorders>
              <w:top w:val="single" w:sz="6" w:space="0" w:color="A2A9B1"/>
              <w:left w:val="single" w:sz="6" w:space="0" w:color="A2A9B1"/>
              <w:bottom w:val="single" w:sz="6" w:space="0" w:color="A2A9B1"/>
              <w:right w:val="single" w:sz="6" w:space="0" w:color="A2A9B1"/>
            </w:tcBorders>
            <w:shd w:val="clear" w:color="auto" w:fill="EAECF0"/>
            <w:tcMar>
              <w:top w:w="48" w:type="dxa"/>
              <w:left w:w="96" w:type="dxa"/>
              <w:bottom w:w="48" w:type="dxa"/>
              <w:right w:w="96" w:type="dxa"/>
            </w:tcMar>
            <w:vAlign w:val="center"/>
            <w:hideMark/>
          </w:tcPr>
          <w:p w:rsidR="009F7F28" w:rsidRPr="009F7F28" w:rsidRDefault="009F7F28" w:rsidP="009F7F28">
            <w:pPr>
              <w:spacing w:before="240" w:after="240" w:line="240" w:lineRule="auto"/>
              <w:jc w:val="center"/>
              <w:rPr>
                <w:rFonts w:ascii="Times New Roman" w:eastAsia="Times New Roman" w:hAnsi="Times New Roman" w:cs="Times New Roman"/>
                <w:b/>
                <w:bCs/>
                <w:color w:val="222222"/>
                <w:sz w:val="21"/>
                <w:szCs w:val="21"/>
                <w:lang w:eastAsia="tr-TR"/>
              </w:rPr>
            </w:pPr>
            <w:r w:rsidRPr="009F7F28">
              <w:rPr>
                <w:rFonts w:ascii="Times New Roman" w:eastAsia="Times New Roman" w:hAnsi="Times New Roman" w:cs="Times New Roman"/>
                <w:b/>
                <w:bCs/>
                <w:color w:val="222222"/>
                <w:sz w:val="21"/>
                <w:szCs w:val="21"/>
                <w:lang w:eastAsia="tr-TR"/>
              </w:rPr>
              <w:t>Ressort</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9F7F28" w:rsidRPr="009F7F28" w:rsidRDefault="009F7F28" w:rsidP="009F7F28">
            <w:pPr>
              <w:spacing w:before="240" w:after="240" w:line="240" w:lineRule="auto"/>
              <w:rPr>
                <w:rFonts w:ascii="Times New Roman" w:eastAsia="Times New Roman" w:hAnsi="Times New Roman" w:cs="Times New Roman"/>
                <w:color w:val="222222"/>
                <w:sz w:val="21"/>
                <w:szCs w:val="21"/>
                <w:lang w:eastAsia="tr-TR"/>
              </w:rPr>
            </w:pPr>
            <w:r w:rsidRPr="009F7F28">
              <w:rPr>
                <w:rFonts w:ascii="Times New Roman" w:eastAsia="Times New Roman" w:hAnsi="Times New Roman" w:cs="Times New Roman"/>
                <w:color w:val="222222"/>
                <w:sz w:val="21"/>
                <w:szCs w:val="21"/>
                <w:lang w:eastAsia="tr-TR"/>
              </w:rPr>
              <w:t xml:space="preserve">purgation des passions par </w:t>
            </w:r>
            <w:proofErr w:type="gramStart"/>
            <w:r w:rsidRPr="009F7F28">
              <w:rPr>
                <w:rFonts w:ascii="Times New Roman" w:eastAsia="Times New Roman" w:hAnsi="Times New Roman" w:cs="Times New Roman"/>
                <w:color w:val="222222"/>
                <w:sz w:val="21"/>
                <w:szCs w:val="21"/>
                <w:lang w:eastAsia="tr-TR"/>
              </w:rPr>
              <w:t>l’émotion</w:t>
            </w:r>
            <w:proofErr w:type="gramEnd"/>
            <w:r w:rsidRPr="009F7F28">
              <w:rPr>
                <w:rFonts w:ascii="Times New Roman" w:eastAsia="Times New Roman" w:hAnsi="Times New Roman" w:cs="Times New Roman"/>
                <w:color w:val="222222"/>
                <w:sz w:val="21"/>
                <w:szCs w:val="21"/>
                <w:lang w:eastAsia="tr-TR"/>
              </w:rPr>
              <w:br/>
            </w:r>
            <w:r w:rsidRPr="009F7F28">
              <w:rPr>
                <w:rFonts w:ascii="Times New Roman" w:eastAsia="Times New Roman" w:hAnsi="Times New Roman" w:cs="Times New Roman"/>
                <w:color w:val="222222"/>
                <w:sz w:val="15"/>
                <w:szCs w:val="15"/>
                <w:lang w:eastAsia="tr-TR"/>
              </w:rPr>
              <w:t>(cf. Aristote : catharsis- terreur et pitié)</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9F7F28" w:rsidRPr="009F7F28" w:rsidRDefault="009F7F28" w:rsidP="009F7F28">
            <w:pPr>
              <w:spacing w:before="240" w:after="240" w:line="240" w:lineRule="auto"/>
              <w:rPr>
                <w:rFonts w:ascii="Times New Roman" w:eastAsia="Times New Roman" w:hAnsi="Times New Roman" w:cs="Times New Roman"/>
                <w:color w:val="222222"/>
                <w:sz w:val="21"/>
                <w:szCs w:val="21"/>
                <w:lang w:eastAsia="tr-TR"/>
              </w:rPr>
            </w:pPr>
            <w:r w:rsidRPr="009F7F28">
              <w:rPr>
                <w:rFonts w:ascii="Times New Roman" w:eastAsia="Times New Roman" w:hAnsi="Times New Roman" w:cs="Times New Roman"/>
                <w:color w:val="222222"/>
                <w:sz w:val="21"/>
                <w:szCs w:val="21"/>
                <w:lang w:eastAsia="tr-TR"/>
              </w:rPr>
              <w:t>corriger les mœurs en riant</w:t>
            </w:r>
          </w:p>
        </w:tc>
      </w:tr>
      <w:tr w:rsidR="009F7F28" w:rsidRPr="009F7F28" w:rsidTr="009F7F28">
        <w:tc>
          <w:tcPr>
            <w:tcW w:w="0" w:type="auto"/>
            <w:tcBorders>
              <w:top w:val="single" w:sz="6" w:space="0" w:color="A2A9B1"/>
              <w:left w:val="single" w:sz="6" w:space="0" w:color="A2A9B1"/>
              <w:bottom w:val="single" w:sz="6" w:space="0" w:color="A2A9B1"/>
              <w:right w:val="single" w:sz="6" w:space="0" w:color="A2A9B1"/>
            </w:tcBorders>
            <w:shd w:val="clear" w:color="auto" w:fill="EAECF0"/>
            <w:tcMar>
              <w:top w:w="48" w:type="dxa"/>
              <w:left w:w="96" w:type="dxa"/>
              <w:bottom w:w="48" w:type="dxa"/>
              <w:right w:w="96" w:type="dxa"/>
            </w:tcMar>
            <w:vAlign w:val="center"/>
            <w:hideMark/>
          </w:tcPr>
          <w:p w:rsidR="009F7F28" w:rsidRPr="009F7F28" w:rsidRDefault="009F7F28" w:rsidP="009F7F28">
            <w:pPr>
              <w:spacing w:before="240" w:after="240" w:line="240" w:lineRule="auto"/>
              <w:jc w:val="center"/>
              <w:rPr>
                <w:rFonts w:ascii="Times New Roman" w:eastAsia="Times New Roman" w:hAnsi="Times New Roman" w:cs="Times New Roman"/>
                <w:b/>
                <w:bCs/>
                <w:color w:val="222222"/>
                <w:sz w:val="21"/>
                <w:szCs w:val="21"/>
                <w:lang w:eastAsia="tr-TR"/>
              </w:rPr>
            </w:pPr>
            <w:r w:rsidRPr="009F7F28">
              <w:rPr>
                <w:rFonts w:ascii="Times New Roman" w:eastAsia="Times New Roman" w:hAnsi="Times New Roman" w:cs="Times New Roman"/>
                <w:b/>
                <w:bCs/>
                <w:color w:val="222222"/>
                <w:sz w:val="21"/>
                <w:szCs w:val="21"/>
                <w:lang w:eastAsia="tr-TR"/>
              </w:rPr>
              <w:t>Action</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9F7F28" w:rsidRPr="009F7F28" w:rsidRDefault="009F7F28" w:rsidP="009F7F28">
            <w:pPr>
              <w:spacing w:before="240" w:after="240" w:line="240" w:lineRule="auto"/>
              <w:rPr>
                <w:rFonts w:ascii="Times New Roman" w:eastAsia="Times New Roman" w:hAnsi="Times New Roman" w:cs="Times New Roman"/>
                <w:color w:val="222222"/>
                <w:sz w:val="21"/>
                <w:szCs w:val="21"/>
                <w:lang w:eastAsia="tr-TR"/>
              </w:rPr>
            </w:pPr>
            <w:r w:rsidRPr="009F7F28">
              <w:rPr>
                <w:rFonts w:ascii="Times New Roman" w:eastAsia="Times New Roman" w:hAnsi="Times New Roman" w:cs="Times New Roman"/>
                <w:color w:val="222222"/>
                <w:sz w:val="21"/>
                <w:szCs w:val="21"/>
                <w:lang w:eastAsia="tr-TR"/>
              </w:rPr>
              <w:t xml:space="preserve">aventure extraordinaire éloignée dans le </w:t>
            </w:r>
            <w:proofErr w:type="gramStart"/>
            <w:r w:rsidRPr="009F7F28">
              <w:rPr>
                <w:rFonts w:ascii="Times New Roman" w:eastAsia="Times New Roman" w:hAnsi="Times New Roman" w:cs="Times New Roman"/>
                <w:color w:val="222222"/>
                <w:sz w:val="21"/>
                <w:szCs w:val="21"/>
                <w:lang w:eastAsia="tr-TR"/>
              </w:rPr>
              <w:t>temps</w:t>
            </w:r>
            <w:proofErr w:type="gramEnd"/>
            <w:r w:rsidRPr="009F7F28">
              <w:rPr>
                <w:rFonts w:ascii="Times New Roman" w:eastAsia="Times New Roman" w:hAnsi="Times New Roman" w:cs="Times New Roman"/>
                <w:color w:val="222222"/>
                <w:sz w:val="21"/>
                <w:szCs w:val="21"/>
                <w:lang w:eastAsia="tr-TR"/>
              </w:rPr>
              <w:br/>
            </w:r>
            <w:r w:rsidRPr="009F7F28">
              <w:rPr>
                <w:rFonts w:ascii="Times New Roman" w:eastAsia="Times New Roman" w:hAnsi="Times New Roman" w:cs="Times New Roman"/>
                <w:color w:val="222222"/>
                <w:sz w:val="15"/>
                <w:szCs w:val="15"/>
                <w:lang w:eastAsia="tr-TR"/>
              </w:rPr>
              <w:t>(légendes, mythes, histoire de l’Antiquité)</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9F7F28" w:rsidRPr="009F7F28" w:rsidRDefault="009F7F28" w:rsidP="009F7F28">
            <w:pPr>
              <w:spacing w:before="240" w:after="240" w:line="240" w:lineRule="auto"/>
              <w:rPr>
                <w:rFonts w:ascii="Times New Roman" w:eastAsia="Times New Roman" w:hAnsi="Times New Roman" w:cs="Times New Roman"/>
                <w:color w:val="222222"/>
                <w:sz w:val="21"/>
                <w:szCs w:val="21"/>
                <w:lang w:eastAsia="tr-TR"/>
              </w:rPr>
            </w:pPr>
            <w:r w:rsidRPr="009F7F28">
              <w:rPr>
                <w:rFonts w:ascii="Times New Roman" w:eastAsia="Times New Roman" w:hAnsi="Times New Roman" w:cs="Times New Roman"/>
                <w:color w:val="222222"/>
                <w:sz w:val="21"/>
                <w:szCs w:val="21"/>
                <w:lang w:eastAsia="tr-TR"/>
              </w:rPr>
              <w:t xml:space="preserve">aventure ordinaire et </w:t>
            </w:r>
            <w:proofErr w:type="gramStart"/>
            <w:r w:rsidRPr="009F7F28">
              <w:rPr>
                <w:rFonts w:ascii="Times New Roman" w:eastAsia="Times New Roman" w:hAnsi="Times New Roman" w:cs="Times New Roman"/>
                <w:color w:val="222222"/>
                <w:sz w:val="21"/>
                <w:szCs w:val="21"/>
                <w:lang w:eastAsia="tr-TR"/>
              </w:rPr>
              <w:t>contemporaine</w:t>
            </w:r>
            <w:proofErr w:type="gramEnd"/>
            <w:r w:rsidRPr="009F7F28">
              <w:rPr>
                <w:rFonts w:ascii="Times New Roman" w:eastAsia="Times New Roman" w:hAnsi="Times New Roman" w:cs="Times New Roman"/>
                <w:color w:val="222222"/>
                <w:sz w:val="21"/>
                <w:szCs w:val="21"/>
                <w:lang w:eastAsia="tr-TR"/>
              </w:rPr>
              <w:br/>
            </w:r>
            <w:r w:rsidRPr="009F7F28">
              <w:rPr>
                <w:rFonts w:ascii="Times New Roman" w:eastAsia="Times New Roman" w:hAnsi="Times New Roman" w:cs="Times New Roman"/>
                <w:color w:val="222222"/>
                <w:sz w:val="15"/>
                <w:szCs w:val="15"/>
                <w:lang w:eastAsia="tr-TR"/>
              </w:rPr>
              <w:t>(argent, ambition sociale, mariage, tromperie conjugale…)</w:t>
            </w:r>
          </w:p>
        </w:tc>
      </w:tr>
      <w:tr w:rsidR="009F7F28" w:rsidRPr="009F7F28" w:rsidTr="009F7F28">
        <w:tc>
          <w:tcPr>
            <w:tcW w:w="0" w:type="auto"/>
            <w:tcBorders>
              <w:top w:val="single" w:sz="6" w:space="0" w:color="A2A9B1"/>
              <w:left w:val="single" w:sz="6" w:space="0" w:color="A2A9B1"/>
              <w:bottom w:val="single" w:sz="6" w:space="0" w:color="A2A9B1"/>
              <w:right w:val="single" w:sz="6" w:space="0" w:color="A2A9B1"/>
            </w:tcBorders>
            <w:shd w:val="clear" w:color="auto" w:fill="EAECF0"/>
            <w:tcMar>
              <w:top w:w="48" w:type="dxa"/>
              <w:left w:w="96" w:type="dxa"/>
              <w:bottom w:w="48" w:type="dxa"/>
              <w:right w:w="96" w:type="dxa"/>
            </w:tcMar>
            <w:vAlign w:val="center"/>
            <w:hideMark/>
          </w:tcPr>
          <w:p w:rsidR="009F7F28" w:rsidRPr="009F7F28" w:rsidRDefault="009F7F28" w:rsidP="009F7F28">
            <w:pPr>
              <w:spacing w:before="240" w:after="240" w:line="240" w:lineRule="auto"/>
              <w:jc w:val="center"/>
              <w:rPr>
                <w:rFonts w:ascii="Times New Roman" w:eastAsia="Times New Roman" w:hAnsi="Times New Roman" w:cs="Times New Roman"/>
                <w:b/>
                <w:bCs/>
                <w:color w:val="222222"/>
                <w:sz w:val="21"/>
                <w:szCs w:val="21"/>
                <w:lang w:eastAsia="tr-TR"/>
              </w:rPr>
            </w:pPr>
            <w:r w:rsidRPr="009F7F28">
              <w:rPr>
                <w:rFonts w:ascii="Times New Roman" w:eastAsia="Times New Roman" w:hAnsi="Times New Roman" w:cs="Times New Roman"/>
                <w:b/>
                <w:bCs/>
                <w:color w:val="222222"/>
                <w:sz w:val="21"/>
                <w:szCs w:val="21"/>
                <w:lang w:eastAsia="tr-TR"/>
              </w:rPr>
              <w:t>Personnages</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9F7F28" w:rsidRPr="009F7F28" w:rsidRDefault="009F7F28" w:rsidP="009F7F28">
            <w:pPr>
              <w:spacing w:before="240" w:after="240" w:line="240" w:lineRule="auto"/>
              <w:rPr>
                <w:rFonts w:ascii="Times New Roman" w:eastAsia="Times New Roman" w:hAnsi="Times New Roman" w:cs="Times New Roman"/>
                <w:color w:val="222222"/>
                <w:sz w:val="21"/>
                <w:szCs w:val="21"/>
                <w:lang w:eastAsia="tr-TR"/>
              </w:rPr>
            </w:pPr>
            <w:r w:rsidRPr="009F7F28">
              <w:rPr>
                <w:rFonts w:ascii="Times New Roman" w:eastAsia="Times New Roman" w:hAnsi="Times New Roman" w:cs="Times New Roman"/>
                <w:color w:val="222222"/>
                <w:sz w:val="21"/>
                <w:szCs w:val="21"/>
                <w:lang w:eastAsia="tr-TR"/>
              </w:rPr>
              <w:t xml:space="preserve">hors du </w:t>
            </w:r>
            <w:proofErr w:type="gramStart"/>
            <w:r w:rsidRPr="009F7F28">
              <w:rPr>
                <w:rFonts w:ascii="Times New Roman" w:eastAsia="Times New Roman" w:hAnsi="Times New Roman" w:cs="Times New Roman"/>
                <w:color w:val="222222"/>
                <w:sz w:val="21"/>
                <w:szCs w:val="21"/>
                <w:lang w:eastAsia="tr-TR"/>
              </w:rPr>
              <w:t>commun</w:t>
            </w:r>
            <w:proofErr w:type="gramEnd"/>
            <w:r w:rsidRPr="009F7F28">
              <w:rPr>
                <w:rFonts w:ascii="Times New Roman" w:eastAsia="Times New Roman" w:hAnsi="Times New Roman" w:cs="Times New Roman"/>
                <w:color w:val="222222"/>
                <w:sz w:val="21"/>
                <w:szCs w:val="21"/>
                <w:lang w:eastAsia="tr-TR"/>
              </w:rPr>
              <w:br/>
            </w:r>
            <w:r w:rsidRPr="009F7F28">
              <w:rPr>
                <w:rFonts w:ascii="Times New Roman" w:eastAsia="Times New Roman" w:hAnsi="Times New Roman" w:cs="Times New Roman"/>
                <w:color w:val="222222"/>
                <w:sz w:val="15"/>
                <w:szCs w:val="15"/>
                <w:lang w:eastAsia="tr-TR"/>
              </w:rPr>
              <w:t>(rois, guerriers…)</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9F7F28" w:rsidRPr="009F7F28" w:rsidRDefault="009F7F28" w:rsidP="009F7F28">
            <w:pPr>
              <w:spacing w:before="240" w:after="240" w:line="240" w:lineRule="auto"/>
              <w:rPr>
                <w:rFonts w:ascii="Times New Roman" w:eastAsia="Times New Roman" w:hAnsi="Times New Roman" w:cs="Times New Roman"/>
                <w:color w:val="222222"/>
                <w:sz w:val="21"/>
                <w:szCs w:val="21"/>
                <w:lang w:eastAsia="tr-TR"/>
              </w:rPr>
            </w:pPr>
            <w:proofErr w:type="gramStart"/>
            <w:r w:rsidRPr="009F7F28">
              <w:rPr>
                <w:rFonts w:ascii="Times New Roman" w:eastAsia="Times New Roman" w:hAnsi="Times New Roman" w:cs="Times New Roman"/>
                <w:color w:val="222222"/>
                <w:sz w:val="21"/>
                <w:szCs w:val="21"/>
                <w:lang w:eastAsia="tr-TR"/>
              </w:rPr>
              <w:t>familiers</w:t>
            </w:r>
            <w:proofErr w:type="gramEnd"/>
            <w:r w:rsidRPr="009F7F28">
              <w:rPr>
                <w:rFonts w:ascii="Times New Roman" w:eastAsia="Times New Roman" w:hAnsi="Times New Roman" w:cs="Times New Roman"/>
                <w:color w:val="222222"/>
                <w:sz w:val="21"/>
                <w:szCs w:val="21"/>
                <w:lang w:eastAsia="tr-TR"/>
              </w:rPr>
              <w:br/>
            </w:r>
            <w:r w:rsidRPr="009F7F28">
              <w:rPr>
                <w:rFonts w:ascii="Times New Roman" w:eastAsia="Times New Roman" w:hAnsi="Times New Roman" w:cs="Times New Roman"/>
                <w:color w:val="222222"/>
                <w:sz w:val="15"/>
                <w:szCs w:val="15"/>
                <w:lang w:eastAsia="tr-TR"/>
              </w:rPr>
              <w:t>(bourgeoisie, peuple, petite aristocratie)</w:t>
            </w:r>
          </w:p>
        </w:tc>
      </w:tr>
      <w:tr w:rsidR="009F7F28" w:rsidRPr="009F7F28" w:rsidTr="009F7F28">
        <w:tc>
          <w:tcPr>
            <w:tcW w:w="0" w:type="auto"/>
            <w:tcBorders>
              <w:top w:val="single" w:sz="6" w:space="0" w:color="A2A9B1"/>
              <w:left w:val="single" w:sz="6" w:space="0" w:color="A2A9B1"/>
              <w:bottom w:val="single" w:sz="6" w:space="0" w:color="A2A9B1"/>
              <w:right w:val="single" w:sz="6" w:space="0" w:color="A2A9B1"/>
            </w:tcBorders>
            <w:shd w:val="clear" w:color="auto" w:fill="EAECF0"/>
            <w:tcMar>
              <w:top w:w="48" w:type="dxa"/>
              <w:left w:w="96" w:type="dxa"/>
              <w:bottom w:w="48" w:type="dxa"/>
              <w:right w:w="96" w:type="dxa"/>
            </w:tcMar>
            <w:vAlign w:val="center"/>
            <w:hideMark/>
          </w:tcPr>
          <w:p w:rsidR="009F7F28" w:rsidRPr="009F7F28" w:rsidRDefault="009F7F28" w:rsidP="009F7F28">
            <w:pPr>
              <w:spacing w:before="240" w:after="240" w:line="240" w:lineRule="auto"/>
              <w:jc w:val="center"/>
              <w:rPr>
                <w:rFonts w:ascii="Times New Roman" w:eastAsia="Times New Roman" w:hAnsi="Times New Roman" w:cs="Times New Roman"/>
                <w:b/>
                <w:bCs/>
                <w:color w:val="222222"/>
                <w:sz w:val="21"/>
                <w:szCs w:val="21"/>
                <w:lang w:eastAsia="tr-TR"/>
              </w:rPr>
            </w:pPr>
            <w:r w:rsidRPr="009F7F28">
              <w:rPr>
                <w:rFonts w:ascii="Times New Roman" w:eastAsia="Times New Roman" w:hAnsi="Times New Roman" w:cs="Times New Roman"/>
                <w:b/>
                <w:bCs/>
                <w:color w:val="222222"/>
                <w:sz w:val="21"/>
                <w:szCs w:val="21"/>
                <w:lang w:eastAsia="tr-TR"/>
              </w:rPr>
              <w:t>Tonalité</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9F7F28" w:rsidRPr="009F7F28" w:rsidRDefault="009F7F28" w:rsidP="009F7F28">
            <w:pPr>
              <w:spacing w:before="240" w:after="240" w:line="240" w:lineRule="auto"/>
              <w:rPr>
                <w:rFonts w:ascii="Times New Roman" w:eastAsia="Times New Roman" w:hAnsi="Times New Roman" w:cs="Times New Roman"/>
                <w:color w:val="222222"/>
                <w:sz w:val="21"/>
                <w:szCs w:val="21"/>
                <w:lang w:eastAsia="tr-TR"/>
              </w:rPr>
            </w:pPr>
            <w:r w:rsidRPr="009F7F28">
              <w:rPr>
                <w:rFonts w:ascii="Times New Roman" w:eastAsia="Times New Roman" w:hAnsi="Times New Roman" w:cs="Times New Roman"/>
                <w:color w:val="222222"/>
                <w:sz w:val="21"/>
                <w:szCs w:val="21"/>
                <w:lang w:eastAsia="tr-TR"/>
              </w:rPr>
              <w:t>fatalité et mort, destin individuel et collectif inaltérables face aux divinités</w:t>
            </w:r>
            <w:proofErr w:type="gramStart"/>
            <w:r w:rsidRPr="009F7F28">
              <w:rPr>
                <w:rFonts w:ascii="Times New Roman" w:eastAsia="Times New Roman" w:hAnsi="Times New Roman" w:cs="Times New Roman"/>
                <w:color w:val="222222"/>
                <w:sz w:val="21"/>
                <w:szCs w:val="21"/>
                <w:lang w:eastAsia="tr-TR"/>
              </w:rPr>
              <w:t>,</w:t>
            </w:r>
            <w:proofErr w:type="gramEnd"/>
            <w:r w:rsidRPr="009F7F28">
              <w:rPr>
                <w:rFonts w:ascii="Times New Roman" w:eastAsia="Times New Roman" w:hAnsi="Times New Roman" w:cs="Times New Roman"/>
                <w:color w:val="222222"/>
                <w:sz w:val="21"/>
                <w:szCs w:val="21"/>
                <w:lang w:eastAsia="tr-TR"/>
              </w:rPr>
              <w:br/>
              <w:t>universalité de la condition humaine</w:t>
            </w:r>
            <w:r w:rsidRPr="009F7F28">
              <w:rPr>
                <w:rFonts w:ascii="Times New Roman" w:eastAsia="Times New Roman" w:hAnsi="Times New Roman" w:cs="Times New Roman"/>
                <w:color w:val="222222"/>
                <w:sz w:val="21"/>
                <w:szCs w:val="21"/>
                <w:lang w:eastAsia="tr-TR"/>
              </w:rPr>
              <w:br/>
            </w:r>
            <w:r w:rsidRPr="009F7F28">
              <w:rPr>
                <w:rFonts w:ascii="Times New Roman" w:eastAsia="Times New Roman" w:hAnsi="Times New Roman" w:cs="Times New Roman"/>
                <w:color w:val="222222"/>
                <w:sz w:val="15"/>
                <w:szCs w:val="15"/>
                <w:lang w:eastAsia="tr-TR"/>
              </w:rPr>
              <w:t>(dénouement malheureux)</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9F7F28" w:rsidRPr="009F7F28" w:rsidRDefault="009F7F28" w:rsidP="009F7F28">
            <w:pPr>
              <w:spacing w:before="240" w:after="240" w:line="240" w:lineRule="auto"/>
              <w:rPr>
                <w:rFonts w:ascii="Times New Roman" w:eastAsia="Times New Roman" w:hAnsi="Times New Roman" w:cs="Times New Roman"/>
                <w:color w:val="222222"/>
                <w:sz w:val="21"/>
                <w:szCs w:val="21"/>
                <w:lang w:eastAsia="tr-TR"/>
              </w:rPr>
            </w:pPr>
            <w:r w:rsidRPr="009F7F28">
              <w:rPr>
                <w:rFonts w:ascii="Times New Roman" w:eastAsia="Times New Roman" w:hAnsi="Times New Roman" w:cs="Times New Roman"/>
                <w:color w:val="222222"/>
                <w:sz w:val="21"/>
                <w:szCs w:val="21"/>
                <w:lang w:eastAsia="tr-TR"/>
              </w:rPr>
              <w:t xml:space="preserve">réalisme </w:t>
            </w:r>
            <w:proofErr w:type="gramStart"/>
            <w:r w:rsidRPr="009F7F28">
              <w:rPr>
                <w:rFonts w:ascii="Times New Roman" w:eastAsia="Times New Roman" w:hAnsi="Times New Roman" w:cs="Times New Roman"/>
                <w:color w:val="222222"/>
                <w:sz w:val="21"/>
                <w:szCs w:val="21"/>
                <w:lang w:eastAsia="tr-TR"/>
              </w:rPr>
              <w:t>relatif</w:t>
            </w:r>
            <w:proofErr w:type="gramEnd"/>
            <w:r w:rsidRPr="009F7F28">
              <w:rPr>
                <w:rFonts w:ascii="Times New Roman" w:eastAsia="Times New Roman" w:hAnsi="Times New Roman" w:cs="Times New Roman"/>
                <w:color w:val="222222"/>
                <w:sz w:val="21"/>
                <w:szCs w:val="21"/>
                <w:lang w:eastAsia="tr-TR"/>
              </w:rPr>
              <w:br/>
            </w:r>
            <w:r w:rsidRPr="009F7F28">
              <w:rPr>
                <w:rFonts w:ascii="Times New Roman" w:eastAsia="Times New Roman" w:hAnsi="Times New Roman" w:cs="Times New Roman"/>
                <w:color w:val="222222"/>
                <w:sz w:val="15"/>
                <w:szCs w:val="15"/>
                <w:lang w:eastAsia="tr-TR"/>
              </w:rPr>
              <w:t>(reflet d’une société donnée - vieillissement ? - mais aussi travers humains éternels</w:t>
            </w:r>
            <w:proofErr w:type="gramStart"/>
            <w:r w:rsidRPr="009F7F28">
              <w:rPr>
                <w:rFonts w:ascii="Times New Roman" w:eastAsia="Times New Roman" w:hAnsi="Times New Roman" w:cs="Times New Roman"/>
                <w:color w:val="222222"/>
                <w:sz w:val="15"/>
                <w:szCs w:val="15"/>
                <w:lang w:eastAsia="tr-TR"/>
              </w:rPr>
              <w:t>)</w:t>
            </w:r>
            <w:proofErr w:type="gramEnd"/>
            <w:r w:rsidRPr="009F7F28">
              <w:rPr>
                <w:rFonts w:ascii="Times New Roman" w:eastAsia="Times New Roman" w:hAnsi="Times New Roman" w:cs="Times New Roman"/>
                <w:color w:val="222222"/>
                <w:sz w:val="15"/>
                <w:szCs w:val="15"/>
                <w:lang w:eastAsia="tr-TR"/>
              </w:rPr>
              <w:br/>
              <w:t>+ rire ou sourire, effets comiques variés et fin heureuse</w:t>
            </w:r>
            <w:r w:rsidRPr="009F7F28">
              <w:rPr>
                <w:rFonts w:ascii="Times New Roman" w:eastAsia="Times New Roman" w:hAnsi="Times New Roman" w:cs="Times New Roman"/>
                <w:color w:val="222222"/>
                <w:sz w:val="15"/>
                <w:szCs w:val="15"/>
                <w:lang w:eastAsia="tr-TR"/>
              </w:rPr>
              <w:br/>
              <w:t>(farce grossière ou finesse - comique de mots, de gestes, de situation, de caractère, de mœurs)</w:t>
            </w:r>
          </w:p>
        </w:tc>
      </w:tr>
      <w:tr w:rsidR="009F7F28" w:rsidRPr="009F7F28" w:rsidTr="009F7F28">
        <w:tc>
          <w:tcPr>
            <w:tcW w:w="0" w:type="auto"/>
            <w:tcBorders>
              <w:top w:val="single" w:sz="6" w:space="0" w:color="A2A9B1"/>
              <w:left w:val="single" w:sz="6" w:space="0" w:color="A2A9B1"/>
              <w:bottom w:val="single" w:sz="6" w:space="0" w:color="A2A9B1"/>
              <w:right w:val="single" w:sz="6" w:space="0" w:color="A2A9B1"/>
            </w:tcBorders>
            <w:shd w:val="clear" w:color="auto" w:fill="EAECF0"/>
            <w:tcMar>
              <w:top w:w="48" w:type="dxa"/>
              <w:left w:w="96" w:type="dxa"/>
              <w:bottom w:w="48" w:type="dxa"/>
              <w:right w:w="96" w:type="dxa"/>
            </w:tcMar>
            <w:vAlign w:val="center"/>
            <w:hideMark/>
          </w:tcPr>
          <w:p w:rsidR="009F7F28" w:rsidRPr="009F7F28" w:rsidRDefault="009F7F28" w:rsidP="009F7F28">
            <w:pPr>
              <w:spacing w:before="240" w:after="240" w:line="240" w:lineRule="auto"/>
              <w:jc w:val="center"/>
              <w:rPr>
                <w:rFonts w:ascii="Times New Roman" w:eastAsia="Times New Roman" w:hAnsi="Times New Roman" w:cs="Times New Roman"/>
                <w:b/>
                <w:bCs/>
                <w:color w:val="222222"/>
                <w:sz w:val="21"/>
                <w:szCs w:val="21"/>
                <w:lang w:eastAsia="tr-TR"/>
              </w:rPr>
            </w:pPr>
            <w:r w:rsidRPr="009F7F28">
              <w:rPr>
                <w:rFonts w:ascii="Times New Roman" w:eastAsia="Times New Roman" w:hAnsi="Times New Roman" w:cs="Times New Roman"/>
                <w:b/>
                <w:bCs/>
                <w:color w:val="222222"/>
                <w:sz w:val="21"/>
                <w:szCs w:val="21"/>
                <w:lang w:eastAsia="tr-TR"/>
              </w:rPr>
              <w:t>Forme</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9F7F28" w:rsidRPr="009F7F28" w:rsidRDefault="009F7F28" w:rsidP="009F7F28">
            <w:pPr>
              <w:spacing w:before="240" w:after="240" w:line="240" w:lineRule="auto"/>
              <w:rPr>
                <w:rFonts w:ascii="Times New Roman" w:eastAsia="Times New Roman" w:hAnsi="Times New Roman" w:cs="Times New Roman"/>
                <w:color w:val="222222"/>
                <w:sz w:val="21"/>
                <w:szCs w:val="21"/>
                <w:lang w:eastAsia="tr-TR"/>
              </w:rPr>
            </w:pPr>
            <w:r w:rsidRPr="009F7F28">
              <w:rPr>
                <w:rFonts w:ascii="Times New Roman" w:eastAsia="Times New Roman" w:hAnsi="Times New Roman" w:cs="Times New Roman"/>
                <w:color w:val="222222"/>
                <w:sz w:val="21"/>
                <w:szCs w:val="21"/>
                <w:lang w:eastAsia="tr-TR"/>
              </w:rPr>
              <w:t>langue soutenue, alexandrins, 5 actes</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9F7F28" w:rsidRPr="009F7F28" w:rsidRDefault="009F7F28" w:rsidP="009F7F28">
            <w:pPr>
              <w:spacing w:before="240" w:after="240" w:line="240" w:lineRule="auto"/>
              <w:rPr>
                <w:rFonts w:ascii="Times New Roman" w:eastAsia="Times New Roman" w:hAnsi="Times New Roman" w:cs="Times New Roman"/>
                <w:color w:val="222222"/>
                <w:sz w:val="21"/>
                <w:szCs w:val="21"/>
                <w:lang w:eastAsia="tr-TR"/>
              </w:rPr>
            </w:pPr>
            <w:r w:rsidRPr="009F7F28">
              <w:rPr>
                <w:rFonts w:ascii="Times New Roman" w:eastAsia="Times New Roman" w:hAnsi="Times New Roman" w:cs="Times New Roman"/>
                <w:color w:val="222222"/>
                <w:sz w:val="21"/>
                <w:szCs w:val="21"/>
                <w:lang w:eastAsia="tr-TR"/>
              </w:rPr>
              <w:t>langue standard ou familière</w:t>
            </w:r>
            <w:r w:rsidRPr="009F7F28">
              <w:rPr>
                <w:rFonts w:ascii="Times New Roman" w:eastAsia="Times New Roman" w:hAnsi="Times New Roman" w:cs="Times New Roman"/>
                <w:color w:val="222222"/>
                <w:sz w:val="21"/>
                <w:szCs w:val="21"/>
                <w:lang w:eastAsia="tr-TR"/>
              </w:rPr>
              <w:br/>
            </w:r>
            <w:r w:rsidRPr="009F7F28">
              <w:rPr>
                <w:rFonts w:ascii="Times New Roman" w:eastAsia="Times New Roman" w:hAnsi="Times New Roman" w:cs="Times New Roman"/>
                <w:color w:val="222222"/>
                <w:sz w:val="15"/>
                <w:szCs w:val="15"/>
                <w:lang w:eastAsia="tr-TR"/>
              </w:rPr>
              <w:t>(en prose ou en vers, en 1, 3 ou 5 actes)</w:t>
            </w:r>
          </w:p>
        </w:tc>
      </w:tr>
      <w:tr w:rsidR="009F7F28" w:rsidRPr="009F7F28" w:rsidTr="009F7F28">
        <w:tc>
          <w:tcPr>
            <w:tcW w:w="0" w:type="auto"/>
            <w:tcBorders>
              <w:top w:val="single" w:sz="6" w:space="0" w:color="A2A9B1"/>
              <w:left w:val="single" w:sz="6" w:space="0" w:color="A2A9B1"/>
              <w:bottom w:val="single" w:sz="6" w:space="0" w:color="A2A9B1"/>
              <w:right w:val="single" w:sz="6" w:space="0" w:color="A2A9B1"/>
            </w:tcBorders>
            <w:shd w:val="clear" w:color="auto" w:fill="EAECF0"/>
            <w:tcMar>
              <w:top w:w="48" w:type="dxa"/>
              <w:left w:w="96" w:type="dxa"/>
              <w:bottom w:w="48" w:type="dxa"/>
              <w:right w:w="96" w:type="dxa"/>
            </w:tcMar>
            <w:vAlign w:val="center"/>
            <w:hideMark/>
          </w:tcPr>
          <w:p w:rsidR="009F7F28" w:rsidRPr="009F7F28" w:rsidRDefault="009F7F28" w:rsidP="009F7F28">
            <w:pPr>
              <w:spacing w:before="240" w:after="240" w:line="240" w:lineRule="auto"/>
              <w:jc w:val="center"/>
              <w:rPr>
                <w:rFonts w:ascii="Times New Roman" w:eastAsia="Times New Roman" w:hAnsi="Times New Roman" w:cs="Times New Roman"/>
                <w:b/>
                <w:bCs/>
                <w:color w:val="222222"/>
                <w:sz w:val="21"/>
                <w:szCs w:val="21"/>
                <w:lang w:eastAsia="tr-TR"/>
              </w:rPr>
            </w:pPr>
            <w:r w:rsidRPr="009F7F28">
              <w:rPr>
                <w:rFonts w:ascii="Times New Roman" w:eastAsia="Times New Roman" w:hAnsi="Times New Roman" w:cs="Times New Roman"/>
                <w:b/>
                <w:bCs/>
                <w:color w:val="222222"/>
                <w:sz w:val="21"/>
                <w:szCs w:val="21"/>
                <w:lang w:eastAsia="tr-TR"/>
              </w:rPr>
              <w:t>Règles</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9F7F28" w:rsidRPr="009F7F28" w:rsidRDefault="009F7F28" w:rsidP="009F7F28">
            <w:pPr>
              <w:spacing w:before="240" w:after="240" w:line="240" w:lineRule="auto"/>
              <w:rPr>
                <w:rFonts w:ascii="Times New Roman" w:eastAsia="Times New Roman" w:hAnsi="Times New Roman" w:cs="Times New Roman"/>
                <w:color w:val="222222"/>
                <w:sz w:val="21"/>
                <w:szCs w:val="21"/>
                <w:lang w:eastAsia="tr-TR"/>
              </w:rPr>
            </w:pPr>
            <w:r w:rsidRPr="009F7F28">
              <w:rPr>
                <w:rFonts w:ascii="Times New Roman" w:eastAsia="Times New Roman" w:hAnsi="Times New Roman" w:cs="Times New Roman"/>
                <w:color w:val="222222"/>
                <w:sz w:val="21"/>
                <w:szCs w:val="21"/>
                <w:lang w:eastAsia="tr-TR"/>
              </w:rPr>
              <w:t>trois unités (temps, lieu, action), vraisemblance et bienséance</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9F7F28" w:rsidRPr="009F7F28" w:rsidRDefault="009F7F28" w:rsidP="009F7F28">
            <w:pPr>
              <w:spacing w:before="240" w:after="240" w:line="240" w:lineRule="auto"/>
              <w:rPr>
                <w:rFonts w:ascii="Times New Roman" w:eastAsia="Times New Roman" w:hAnsi="Times New Roman" w:cs="Times New Roman"/>
                <w:color w:val="222222"/>
                <w:sz w:val="21"/>
                <w:szCs w:val="21"/>
                <w:lang w:eastAsia="tr-TR"/>
              </w:rPr>
            </w:pPr>
            <w:r w:rsidRPr="009F7F28">
              <w:rPr>
                <w:rFonts w:ascii="Times New Roman" w:eastAsia="Times New Roman" w:hAnsi="Times New Roman" w:cs="Times New Roman"/>
                <w:color w:val="222222"/>
                <w:sz w:val="21"/>
                <w:szCs w:val="21"/>
                <w:lang w:eastAsia="tr-TR"/>
              </w:rPr>
              <w:t>souplesse</w:t>
            </w:r>
          </w:p>
        </w:tc>
      </w:tr>
      <w:tr w:rsidR="009F7F28" w:rsidRPr="009F7F28" w:rsidTr="009F7F28">
        <w:tc>
          <w:tcPr>
            <w:tcW w:w="0" w:type="auto"/>
            <w:tcBorders>
              <w:top w:val="single" w:sz="6" w:space="0" w:color="A2A9B1"/>
              <w:left w:val="single" w:sz="6" w:space="0" w:color="A2A9B1"/>
              <w:bottom w:val="single" w:sz="6" w:space="0" w:color="A2A9B1"/>
              <w:right w:val="single" w:sz="6" w:space="0" w:color="A2A9B1"/>
            </w:tcBorders>
            <w:shd w:val="clear" w:color="auto" w:fill="EAECF0"/>
            <w:tcMar>
              <w:top w:w="48" w:type="dxa"/>
              <w:left w:w="96" w:type="dxa"/>
              <w:bottom w:w="48" w:type="dxa"/>
              <w:right w:w="96" w:type="dxa"/>
            </w:tcMar>
            <w:vAlign w:val="center"/>
            <w:hideMark/>
          </w:tcPr>
          <w:p w:rsidR="009F7F28" w:rsidRPr="009F7F28" w:rsidRDefault="009F7F28" w:rsidP="009F7F28">
            <w:pPr>
              <w:spacing w:before="240" w:after="240" w:line="240" w:lineRule="auto"/>
              <w:jc w:val="center"/>
              <w:rPr>
                <w:rFonts w:ascii="Times New Roman" w:eastAsia="Times New Roman" w:hAnsi="Times New Roman" w:cs="Times New Roman"/>
                <w:b/>
                <w:bCs/>
                <w:color w:val="222222"/>
                <w:sz w:val="21"/>
                <w:szCs w:val="21"/>
                <w:lang w:eastAsia="tr-TR"/>
              </w:rPr>
            </w:pPr>
            <w:r w:rsidRPr="009F7F28">
              <w:rPr>
                <w:rFonts w:ascii="Times New Roman" w:eastAsia="Times New Roman" w:hAnsi="Times New Roman" w:cs="Times New Roman"/>
                <w:b/>
                <w:bCs/>
                <w:color w:val="222222"/>
                <w:sz w:val="21"/>
                <w:szCs w:val="21"/>
                <w:lang w:eastAsia="tr-TR"/>
              </w:rPr>
              <w:t>Titre</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9F7F28" w:rsidRPr="009F7F28" w:rsidRDefault="009F7F28" w:rsidP="009F7F28">
            <w:pPr>
              <w:spacing w:before="240" w:after="240" w:line="240" w:lineRule="auto"/>
              <w:rPr>
                <w:rFonts w:ascii="Times New Roman" w:eastAsia="Times New Roman" w:hAnsi="Times New Roman" w:cs="Times New Roman"/>
                <w:color w:val="222222"/>
                <w:sz w:val="21"/>
                <w:szCs w:val="21"/>
                <w:lang w:eastAsia="tr-TR"/>
              </w:rPr>
            </w:pPr>
            <w:r w:rsidRPr="009F7F28">
              <w:rPr>
                <w:rFonts w:ascii="Times New Roman" w:eastAsia="Times New Roman" w:hAnsi="Times New Roman" w:cs="Times New Roman"/>
                <w:color w:val="222222"/>
                <w:sz w:val="21"/>
                <w:szCs w:val="21"/>
                <w:lang w:eastAsia="tr-TR"/>
              </w:rPr>
              <w:t xml:space="preserve">nom </w:t>
            </w:r>
            <w:proofErr w:type="gramStart"/>
            <w:r w:rsidRPr="009F7F28">
              <w:rPr>
                <w:rFonts w:ascii="Times New Roman" w:eastAsia="Times New Roman" w:hAnsi="Times New Roman" w:cs="Times New Roman"/>
                <w:color w:val="222222"/>
                <w:sz w:val="21"/>
                <w:szCs w:val="21"/>
                <w:lang w:eastAsia="tr-TR"/>
              </w:rPr>
              <w:t>propre</w:t>
            </w:r>
            <w:proofErr w:type="gramEnd"/>
            <w:r w:rsidRPr="009F7F28">
              <w:rPr>
                <w:rFonts w:ascii="Times New Roman" w:eastAsia="Times New Roman" w:hAnsi="Times New Roman" w:cs="Times New Roman"/>
                <w:color w:val="222222"/>
                <w:sz w:val="21"/>
                <w:szCs w:val="21"/>
                <w:lang w:eastAsia="tr-TR"/>
              </w:rPr>
              <w:br/>
            </w:r>
            <w:r w:rsidRPr="009F7F28">
              <w:rPr>
                <w:rFonts w:ascii="Times New Roman" w:eastAsia="Times New Roman" w:hAnsi="Times New Roman" w:cs="Times New Roman"/>
                <w:color w:val="222222"/>
                <w:sz w:val="15"/>
                <w:szCs w:val="15"/>
                <w:lang w:eastAsia="tr-TR"/>
              </w:rPr>
              <w:t>(</w:t>
            </w:r>
            <w:r w:rsidRPr="009F7F28">
              <w:rPr>
                <w:rFonts w:ascii="Times New Roman" w:eastAsia="Times New Roman" w:hAnsi="Times New Roman" w:cs="Times New Roman"/>
                <w:i/>
                <w:iCs/>
                <w:color w:val="222222"/>
                <w:sz w:val="15"/>
                <w:szCs w:val="15"/>
                <w:lang w:eastAsia="tr-TR"/>
              </w:rPr>
              <w:t>Andromaque</w:t>
            </w:r>
            <w:r w:rsidRPr="009F7F28">
              <w:rPr>
                <w:rFonts w:ascii="Times New Roman" w:eastAsia="Times New Roman" w:hAnsi="Times New Roman" w:cs="Times New Roman"/>
                <w:color w:val="222222"/>
                <w:sz w:val="15"/>
                <w:szCs w:val="15"/>
                <w:lang w:eastAsia="tr-TR"/>
              </w:rPr>
              <w:t>, </w:t>
            </w:r>
            <w:r w:rsidRPr="009F7F28">
              <w:rPr>
                <w:rFonts w:ascii="Times New Roman" w:eastAsia="Times New Roman" w:hAnsi="Times New Roman" w:cs="Times New Roman"/>
                <w:i/>
                <w:iCs/>
                <w:color w:val="222222"/>
                <w:sz w:val="15"/>
                <w:szCs w:val="15"/>
                <w:lang w:eastAsia="tr-TR"/>
              </w:rPr>
              <w:t>Phèdre</w:t>
            </w:r>
            <w:r w:rsidRPr="009F7F28">
              <w:rPr>
                <w:rFonts w:ascii="Times New Roman" w:eastAsia="Times New Roman" w:hAnsi="Times New Roman" w:cs="Times New Roman"/>
                <w:color w:val="222222"/>
                <w:sz w:val="15"/>
                <w:szCs w:val="15"/>
                <w:lang w:eastAsia="tr-TR"/>
              </w:rPr>
              <w:t>, </w:t>
            </w:r>
            <w:r w:rsidRPr="009F7F28">
              <w:rPr>
                <w:rFonts w:ascii="Times New Roman" w:eastAsia="Times New Roman" w:hAnsi="Times New Roman" w:cs="Times New Roman"/>
                <w:i/>
                <w:iCs/>
                <w:color w:val="222222"/>
                <w:sz w:val="15"/>
                <w:szCs w:val="15"/>
                <w:lang w:eastAsia="tr-TR"/>
              </w:rPr>
              <w:t>Horace</w:t>
            </w:r>
            <w:r w:rsidRPr="009F7F28">
              <w:rPr>
                <w:rFonts w:ascii="Times New Roman" w:eastAsia="Times New Roman" w:hAnsi="Times New Roman" w:cs="Times New Roman"/>
                <w:color w:val="222222"/>
                <w:sz w:val="15"/>
                <w:szCs w:val="15"/>
                <w:lang w:eastAsia="tr-TR"/>
              </w:rPr>
              <w:t>...)</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9F7F28" w:rsidRPr="009F7F28" w:rsidRDefault="009F7F28" w:rsidP="009F7F28">
            <w:pPr>
              <w:spacing w:before="240" w:after="240" w:line="240" w:lineRule="auto"/>
              <w:rPr>
                <w:rFonts w:ascii="Times New Roman" w:eastAsia="Times New Roman" w:hAnsi="Times New Roman" w:cs="Times New Roman"/>
                <w:color w:val="222222"/>
                <w:sz w:val="21"/>
                <w:szCs w:val="21"/>
                <w:lang w:eastAsia="tr-TR"/>
              </w:rPr>
            </w:pPr>
            <w:r w:rsidRPr="009F7F28">
              <w:rPr>
                <w:rFonts w:ascii="Times New Roman" w:eastAsia="Times New Roman" w:hAnsi="Times New Roman" w:cs="Times New Roman"/>
                <w:color w:val="222222"/>
                <w:sz w:val="21"/>
                <w:szCs w:val="21"/>
                <w:lang w:eastAsia="tr-TR"/>
              </w:rPr>
              <w:t xml:space="preserve">nom commun ou personnage </w:t>
            </w:r>
            <w:proofErr w:type="gramStart"/>
            <w:r w:rsidRPr="009F7F28">
              <w:rPr>
                <w:rFonts w:ascii="Times New Roman" w:eastAsia="Times New Roman" w:hAnsi="Times New Roman" w:cs="Times New Roman"/>
                <w:color w:val="222222"/>
                <w:sz w:val="21"/>
                <w:szCs w:val="21"/>
                <w:lang w:eastAsia="tr-TR"/>
              </w:rPr>
              <w:t>collectif</w:t>
            </w:r>
            <w:proofErr w:type="gramEnd"/>
            <w:r w:rsidRPr="009F7F28">
              <w:rPr>
                <w:rFonts w:ascii="Times New Roman" w:eastAsia="Times New Roman" w:hAnsi="Times New Roman" w:cs="Times New Roman"/>
                <w:color w:val="222222"/>
                <w:sz w:val="21"/>
                <w:szCs w:val="21"/>
                <w:lang w:eastAsia="tr-TR"/>
              </w:rPr>
              <w:br/>
            </w:r>
            <w:r w:rsidRPr="009F7F28">
              <w:rPr>
                <w:rFonts w:ascii="Times New Roman" w:eastAsia="Times New Roman" w:hAnsi="Times New Roman" w:cs="Times New Roman"/>
                <w:color w:val="222222"/>
                <w:sz w:val="15"/>
                <w:szCs w:val="15"/>
                <w:lang w:eastAsia="tr-TR"/>
              </w:rPr>
              <w:t>(</w:t>
            </w:r>
            <w:r w:rsidRPr="009F7F28">
              <w:rPr>
                <w:rFonts w:ascii="Times New Roman" w:eastAsia="Times New Roman" w:hAnsi="Times New Roman" w:cs="Times New Roman"/>
                <w:i/>
                <w:iCs/>
                <w:color w:val="222222"/>
                <w:sz w:val="15"/>
                <w:szCs w:val="15"/>
                <w:lang w:eastAsia="tr-TR"/>
              </w:rPr>
              <w:t>L’Avare</w:t>
            </w:r>
            <w:r w:rsidRPr="009F7F28">
              <w:rPr>
                <w:rFonts w:ascii="Times New Roman" w:eastAsia="Times New Roman" w:hAnsi="Times New Roman" w:cs="Times New Roman"/>
                <w:color w:val="222222"/>
                <w:sz w:val="15"/>
                <w:szCs w:val="15"/>
                <w:lang w:eastAsia="tr-TR"/>
              </w:rPr>
              <w:t>, </w:t>
            </w:r>
            <w:r w:rsidRPr="009F7F28">
              <w:rPr>
                <w:rFonts w:ascii="Times New Roman" w:eastAsia="Times New Roman" w:hAnsi="Times New Roman" w:cs="Times New Roman"/>
                <w:i/>
                <w:iCs/>
                <w:color w:val="222222"/>
                <w:sz w:val="15"/>
                <w:szCs w:val="15"/>
                <w:lang w:eastAsia="tr-TR"/>
              </w:rPr>
              <w:t>Les Femmes savantes</w:t>
            </w:r>
            <w:r w:rsidRPr="009F7F28">
              <w:rPr>
                <w:rFonts w:ascii="Times New Roman" w:eastAsia="Times New Roman" w:hAnsi="Times New Roman" w:cs="Times New Roman"/>
                <w:color w:val="222222"/>
                <w:sz w:val="15"/>
                <w:szCs w:val="15"/>
                <w:lang w:eastAsia="tr-TR"/>
              </w:rPr>
              <w:t>, </w:t>
            </w:r>
            <w:r w:rsidRPr="009F7F28">
              <w:rPr>
                <w:rFonts w:ascii="Times New Roman" w:eastAsia="Times New Roman" w:hAnsi="Times New Roman" w:cs="Times New Roman"/>
                <w:i/>
                <w:iCs/>
                <w:color w:val="222222"/>
                <w:sz w:val="15"/>
                <w:szCs w:val="15"/>
                <w:lang w:eastAsia="tr-TR"/>
              </w:rPr>
              <w:t>Le Misanthrope</w:t>
            </w:r>
            <w:r w:rsidRPr="009F7F28">
              <w:rPr>
                <w:rFonts w:ascii="Times New Roman" w:eastAsia="Times New Roman" w:hAnsi="Times New Roman" w:cs="Times New Roman"/>
                <w:color w:val="222222"/>
                <w:sz w:val="15"/>
                <w:szCs w:val="15"/>
                <w:lang w:eastAsia="tr-TR"/>
              </w:rPr>
              <w:t>…)</w:t>
            </w:r>
          </w:p>
        </w:tc>
      </w:tr>
    </w:tbl>
    <w:p w:rsidR="00B03C4C" w:rsidRPr="009F7F28" w:rsidRDefault="00B03C4C"/>
    <w:sectPr w:rsidR="00B03C4C" w:rsidRPr="009F7F2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Georgia">
    <w:panose1 w:val="02040502050405020303"/>
    <w:charset w:val="A2"/>
    <w:family w:val="roman"/>
    <w:pitch w:val="variable"/>
    <w:sig w:usb0="00000287" w:usb1="00000000" w:usb2="00000000" w:usb3="00000000" w:csb0="0000009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43D12EF"/>
    <w:multiLevelType w:val="multilevel"/>
    <w:tmpl w:val="426455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5342298"/>
    <w:multiLevelType w:val="multilevel"/>
    <w:tmpl w:val="B1CA35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80740EE"/>
    <w:multiLevelType w:val="multilevel"/>
    <w:tmpl w:val="6E2620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35E4"/>
    <w:rsid w:val="00134282"/>
    <w:rsid w:val="004435E4"/>
    <w:rsid w:val="009F7F28"/>
    <w:rsid w:val="00B03C4C"/>
    <w:rsid w:val="00C1564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1E92721-5143-4C33-A398-8FA4969AD8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fr-FR"/>
    </w:rPr>
  </w:style>
  <w:style w:type="paragraph" w:styleId="Balk1">
    <w:name w:val="heading 1"/>
    <w:basedOn w:val="Normal"/>
    <w:link w:val="Balk1Char"/>
    <w:uiPriority w:val="9"/>
    <w:qFormat/>
    <w:rsid w:val="009F7F28"/>
    <w:pPr>
      <w:spacing w:before="100" w:beforeAutospacing="1" w:after="100" w:afterAutospacing="1" w:line="240" w:lineRule="auto"/>
      <w:outlineLvl w:val="0"/>
    </w:pPr>
    <w:rPr>
      <w:rFonts w:ascii="Times New Roman" w:eastAsia="Times New Roman" w:hAnsi="Times New Roman" w:cs="Times New Roman"/>
      <w:b/>
      <w:bCs/>
      <w:kern w:val="36"/>
      <w:sz w:val="48"/>
      <w:szCs w:val="48"/>
      <w:lang w:val="tr-TR" w:eastAsia="tr-TR"/>
    </w:rPr>
  </w:style>
  <w:style w:type="paragraph" w:styleId="Balk2">
    <w:name w:val="heading 2"/>
    <w:basedOn w:val="Normal"/>
    <w:link w:val="Balk2Char"/>
    <w:uiPriority w:val="9"/>
    <w:qFormat/>
    <w:rsid w:val="009F7F28"/>
    <w:pPr>
      <w:spacing w:before="100" w:beforeAutospacing="1" w:after="100" w:afterAutospacing="1" w:line="240" w:lineRule="auto"/>
      <w:outlineLvl w:val="1"/>
    </w:pPr>
    <w:rPr>
      <w:rFonts w:ascii="Times New Roman" w:eastAsia="Times New Roman" w:hAnsi="Times New Roman" w:cs="Times New Roman"/>
      <w:b/>
      <w:bCs/>
      <w:sz w:val="36"/>
      <w:szCs w:val="36"/>
      <w:lang w:val="tr-TR" w:eastAsia="tr-TR"/>
    </w:rPr>
  </w:style>
  <w:style w:type="paragraph" w:styleId="Balk3">
    <w:name w:val="heading 3"/>
    <w:basedOn w:val="Normal"/>
    <w:link w:val="Balk3Char"/>
    <w:uiPriority w:val="9"/>
    <w:qFormat/>
    <w:rsid w:val="009F7F28"/>
    <w:pPr>
      <w:spacing w:before="100" w:beforeAutospacing="1" w:after="100" w:afterAutospacing="1" w:line="240" w:lineRule="auto"/>
      <w:outlineLvl w:val="2"/>
    </w:pPr>
    <w:rPr>
      <w:rFonts w:ascii="Times New Roman" w:eastAsia="Times New Roman" w:hAnsi="Times New Roman" w:cs="Times New Roman"/>
      <w:b/>
      <w:bCs/>
      <w:sz w:val="27"/>
      <w:szCs w:val="27"/>
      <w:lang w:val="tr-TR" w:eastAsia="tr-TR"/>
    </w:rPr>
  </w:style>
  <w:style w:type="paragraph" w:styleId="Balk4">
    <w:name w:val="heading 4"/>
    <w:basedOn w:val="Normal"/>
    <w:link w:val="Balk4Char"/>
    <w:uiPriority w:val="9"/>
    <w:qFormat/>
    <w:rsid w:val="009F7F28"/>
    <w:pPr>
      <w:spacing w:before="100" w:beforeAutospacing="1" w:after="100" w:afterAutospacing="1" w:line="240" w:lineRule="auto"/>
      <w:outlineLvl w:val="3"/>
    </w:pPr>
    <w:rPr>
      <w:rFonts w:ascii="Times New Roman" w:eastAsia="Times New Roman" w:hAnsi="Times New Roman" w:cs="Times New Roman"/>
      <w:b/>
      <w:bCs/>
      <w:sz w:val="24"/>
      <w:szCs w:val="24"/>
      <w:lang w:val="tr-TR" w:eastAsia="tr-TR"/>
    </w:rPr>
  </w:style>
  <w:style w:type="paragraph" w:styleId="Balk5">
    <w:name w:val="heading 5"/>
    <w:basedOn w:val="Normal"/>
    <w:link w:val="Balk5Char"/>
    <w:uiPriority w:val="9"/>
    <w:qFormat/>
    <w:rsid w:val="009F7F28"/>
    <w:pPr>
      <w:spacing w:before="100" w:beforeAutospacing="1" w:after="100" w:afterAutospacing="1" w:line="240" w:lineRule="auto"/>
      <w:outlineLvl w:val="4"/>
    </w:pPr>
    <w:rPr>
      <w:rFonts w:ascii="Times New Roman" w:eastAsia="Times New Roman" w:hAnsi="Times New Roman" w:cs="Times New Roman"/>
      <w:b/>
      <w:bCs/>
      <w:sz w:val="20"/>
      <w:szCs w:val="20"/>
      <w:lang w:val="tr-TR"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9F7F28"/>
    <w:rPr>
      <w:rFonts w:ascii="Times New Roman" w:eastAsia="Times New Roman" w:hAnsi="Times New Roman" w:cs="Times New Roman"/>
      <w:b/>
      <w:bCs/>
      <w:kern w:val="36"/>
      <w:sz w:val="48"/>
      <w:szCs w:val="48"/>
      <w:lang w:eastAsia="tr-TR"/>
    </w:rPr>
  </w:style>
  <w:style w:type="character" w:customStyle="1" w:styleId="Balk2Char">
    <w:name w:val="Başlık 2 Char"/>
    <w:basedOn w:val="VarsaylanParagrafYazTipi"/>
    <w:link w:val="Balk2"/>
    <w:uiPriority w:val="9"/>
    <w:rsid w:val="009F7F28"/>
    <w:rPr>
      <w:rFonts w:ascii="Times New Roman" w:eastAsia="Times New Roman" w:hAnsi="Times New Roman" w:cs="Times New Roman"/>
      <w:b/>
      <w:bCs/>
      <w:sz w:val="36"/>
      <w:szCs w:val="36"/>
      <w:lang w:eastAsia="tr-TR"/>
    </w:rPr>
  </w:style>
  <w:style w:type="character" w:customStyle="1" w:styleId="Balk3Char">
    <w:name w:val="Başlık 3 Char"/>
    <w:basedOn w:val="VarsaylanParagrafYazTipi"/>
    <w:link w:val="Balk3"/>
    <w:uiPriority w:val="9"/>
    <w:rsid w:val="009F7F28"/>
    <w:rPr>
      <w:rFonts w:ascii="Times New Roman" w:eastAsia="Times New Roman" w:hAnsi="Times New Roman" w:cs="Times New Roman"/>
      <w:b/>
      <w:bCs/>
      <w:sz w:val="27"/>
      <w:szCs w:val="27"/>
      <w:lang w:eastAsia="tr-TR"/>
    </w:rPr>
  </w:style>
  <w:style w:type="character" w:customStyle="1" w:styleId="Balk4Char">
    <w:name w:val="Başlık 4 Char"/>
    <w:basedOn w:val="VarsaylanParagrafYazTipi"/>
    <w:link w:val="Balk4"/>
    <w:uiPriority w:val="9"/>
    <w:rsid w:val="009F7F28"/>
    <w:rPr>
      <w:rFonts w:ascii="Times New Roman" w:eastAsia="Times New Roman" w:hAnsi="Times New Roman" w:cs="Times New Roman"/>
      <w:b/>
      <w:bCs/>
      <w:sz w:val="24"/>
      <w:szCs w:val="24"/>
      <w:lang w:eastAsia="tr-TR"/>
    </w:rPr>
  </w:style>
  <w:style w:type="character" w:customStyle="1" w:styleId="Balk5Char">
    <w:name w:val="Başlık 5 Char"/>
    <w:basedOn w:val="VarsaylanParagrafYazTipi"/>
    <w:link w:val="Balk5"/>
    <w:uiPriority w:val="9"/>
    <w:rsid w:val="009F7F28"/>
    <w:rPr>
      <w:rFonts w:ascii="Times New Roman" w:eastAsia="Times New Roman" w:hAnsi="Times New Roman" w:cs="Times New Roman"/>
      <w:b/>
      <w:bCs/>
      <w:sz w:val="20"/>
      <w:szCs w:val="20"/>
      <w:lang w:eastAsia="tr-TR"/>
    </w:rPr>
  </w:style>
  <w:style w:type="character" w:styleId="Kpr">
    <w:name w:val="Hyperlink"/>
    <w:basedOn w:val="VarsaylanParagrafYazTipi"/>
    <w:uiPriority w:val="99"/>
    <w:semiHidden/>
    <w:unhideWhenUsed/>
    <w:rsid w:val="009F7F28"/>
    <w:rPr>
      <w:color w:val="0000FF"/>
      <w:u w:val="single"/>
    </w:rPr>
  </w:style>
  <w:style w:type="character" w:styleId="zlenenKpr">
    <w:name w:val="FollowedHyperlink"/>
    <w:basedOn w:val="VarsaylanParagrafYazTipi"/>
    <w:uiPriority w:val="99"/>
    <w:semiHidden/>
    <w:unhideWhenUsed/>
    <w:rsid w:val="009F7F28"/>
    <w:rPr>
      <w:color w:val="800080"/>
      <w:u w:val="single"/>
    </w:rPr>
  </w:style>
  <w:style w:type="character" w:styleId="Gl">
    <w:name w:val="Strong"/>
    <w:basedOn w:val="VarsaylanParagrafYazTipi"/>
    <w:uiPriority w:val="22"/>
    <w:qFormat/>
    <w:rsid w:val="009F7F28"/>
    <w:rPr>
      <w:b/>
      <w:bCs/>
    </w:rPr>
  </w:style>
  <w:style w:type="paragraph" w:styleId="NormalWeb">
    <w:name w:val="Normal (Web)"/>
    <w:basedOn w:val="Normal"/>
    <w:uiPriority w:val="99"/>
    <w:semiHidden/>
    <w:unhideWhenUsed/>
    <w:rsid w:val="009F7F28"/>
    <w:pPr>
      <w:spacing w:before="100" w:beforeAutospacing="1" w:after="100" w:afterAutospacing="1" w:line="240" w:lineRule="auto"/>
    </w:pPr>
    <w:rPr>
      <w:rFonts w:ascii="Times New Roman" w:eastAsia="Times New Roman" w:hAnsi="Times New Roman" w:cs="Times New Roman"/>
      <w:sz w:val="24"/>
      <w:szCs w:val="24"/>
      <w:lang w:val="tr-TR" w:eastAsia="tr-TR"/>
    </w:rPr>
  </w:style>
  <w:style w:type="character" w:customStyle="1" w:styleId="romain">
    <w:name w:val="romain"/>
    <w:basedOn w:val="VarsaylanParagrafYazTipi"/>
    <w:rsid w:val="009F7F28"/>
  </w:style>
  <w:style w:type="character" w:customStyle="1" w:styleId="toctogglespan">
    <w:name w:val="toctogglespan"/>
    <w:basedOn w:val="VarsaylanParagrafYazTipi"/>
    <w:rsid w:val="009F7F28"/>
  </w:style>
  <w:style w:type="character" w:customStyle="1" w:styleId="tocnumber">
    <w:name w:val="tocnumber"/>
    <w:basedOn w:val="VarsaylanParagrafYazTipi"/>
    <w:rsid w:val="009F7F28"/>
  </w:style>
  <w:style w:type="character" w:customStyle="1" w:styleId="toctext">
    <w:name w:val="toctext"/>
    <w:basedOn w:val="VarsaylanParagrafYazTipi"/>
    <w:rsid w:val="009F7F28"/>
  </w:style>
  <w:style w:type="character" w:customStyle="1" w:styleId="mw-headline">
    <w:name w:val="mw-headline"/>
    <w:basedOn w:val="VarsaylanParagrafYazTipi"/>
    <w:rsid w:val="009F7F28"/>
  </w:style>
  <w:style w:type="character" w:customStyle="1" w:styleId="mw-editsection">
    <w:name w:val="mw-editsection"/>
    <w:basedOn w:val="VarsaylanParagrafYazTipi"/>
    <w:rsid w:val="009F7F28"/>
  </w:style>
  <w:style w:type="character" w:customStyle="1" w:styleId="mw-editsection-bracket">
    <w:name w:val="mw-editsection-bracket"/>
    <w:basedOn w:val="VarsaylanParagrafYazTipi"/>
    <w:rsid w:val="009F7F28"/>
  </w:style>
  <w:style w:type="character" w:customStyle="1" w:styleId="mw-editsection-divider">
    <w:name w:val="mw-editsection-divider"/>
    <w:basedOn w:val="VarsaylanParagrafYazTipi"/>
    <w:rsid w:val="009F7F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16823220">
      <w:bodyDiv w:val="1"/>
      <w:marLeft w:val="0"/>
      <w:marRight w:val="0"/>
      <w:marTop w:val="0"/>
      <w:marBottom w:val="0"/>
      <w:divBdr>
        <w:top w:val="none" w:sz="0" w:space="0" w:color="auto"/>
        <w:left w:val="none" w:sz="0" w:space="0" w:color="auto"/>
        <w:bottom w:val="none" w:sz="0" w:space="0" w:color="auto"/>
        <w:right w:val="none" w:sz="0" w:space="0" w:color="auto"/>
      </w:divBdr>
      <w:divsChild>
        <w:div w:id="505487606">
          <w:marLeft w:val="0"/>
          <w:marRight w:val="0"/>
          <w:marTop w:val="0"/>
          <w:marBottom w:val="0"/>
          <w:divBdr>
            <w:top w:val="none" w:sz="0" w:space="0" w:color="auto"/>
            <w:left w:val="none" w:sz="0" w:space="0" w:color="auto"/>
            <w:bottom w:val="none" w:sz="0" w:space="0" w:color="auto"/>
            <w:right w:val="none" w:sz="0" w:space="0" w:color="auto"/>
          </w:divBdr>
          <w:divsChild>
            <w:div w:id="345255660">
              <w:marLeft w:val="0"/>
              <w:marRight w:val="0"/>
              <w:marTop w:val="0"/>
              <w:marBottom w:val="0"/>
              <w:divBdr>
                <w:top w:val="none" w:sz="0" w:space="0" w:color="auto"/>
                <w:left w:val="none" w:sz="0" w:space="0" w:color="auto"/>
                <w:bottom w:val="none" w:sz="0" w:space="0" w:color="auto"/>
                <w:right w:val="none" w:sz="0" w:space="0" w:color="auto"/>
              </w:divBdr>
              <w:divsChild>
                <w:div w:id="910627468">
                  <w:marLeft w:val="0"/>
                  <w:marRight w:val="0"/>
                  <w:marTop w:val="0"/>
                  <w:marBottom w:val="0"/>
                  <w:divBdr>
                    <w:top w:val="none" w:sz="0" w:space="0" w:color="auto"/>
                    <w:left w:val="none" w:sz="0" w:space="0" w:color="auto"/>
                    <w:bottom w:val="none" w:sz="0" w:space="0" w:color="auto"/>
                    <w:right w:val="none" w:sz="0" w:space="0" w:color="auto"/>
                  </w:divBdr>
                  <w:divsChild>
                    <w:div w:id="2030374091">
                      <w:marLeft w:val="1686"/>
                      <w:marRight w:val="1686"/>
                      <w:marTop w:val="192"/>
                      <w:marBottom w:val="192"/>
                      <w:divBdr>
                        <w:top w:val="single" w:sz="6" w:space="6" w:color="FF8822"/>
                        <w:left w:val="single" w:sz="48" w:space="12" w:color="FF8822"/>
                        <w:bottom w:val="single" w:sz="6" w:space="6" w:color="FF8822"/>
                        <w:right w:val="single" w:sz="6" w:space="12" w:color="FF8822"/>
                      </w:divBdr>
                      <w:divsChild>
                        <w:div w:id="1616905970">
                          <w:marLeft w:val="120"/>
                          <w:marRight w:val="0"/>
                          <w:marTop w:val="0"/>
                          <w:marBottom w:val="120"/>
                          <w:divBdr>
                            <w:top w:val="none" w:sz="0" w:space="0" w:color="auto"/>
                            <w:left w:val="none" w:sz="0" w:space="0" w:color="auto"/>
                            <w:bottom w:val="none" w:sz="0" w:space="0" w:color="auto"/>
                            <w:right w:val="none" w:sz="0" w:space="0" w:color="auto"/>
                          </w:divBdr>
                        </w:div>
                        <w:div w:id="1857306882">
                          <w:marLeft w:val="0"/>
                          <w:marRight w:val="0"/>
                          <w:marTop w:val="0"/>
                          <w:marBottom w:val="0"/>
                          <w:divBdr>
                            <w:top w:val="none" w:sz="0" w:space="0" w:color="auto"/>
                            <w:left w:val="none" w:sz="0" w:space="0" w:color="auto"/>
                            <w:bottom w:val="none" w:sz="0" w:space="0" w:color="auto"/>
                            <w:right w:val="none" w:sz="0" w:space="0" w:color="auto"/>
                          </w:divBdr>
                        </w:div>
                      </w:divsChild>
                    </w:div>
                    <w:div w:id="148525267">
                      <w:marLeft w:val="336"/>
                      <w:marRight w:val="0"/>
                      <w:marTop w:val="120"/>
                      <w:marBottom w:val="312"/>
                      <w:divBdr>
                        <w:top w:val="none" w:sz="0" w:space="0" w:color="auto"/>
                        <w:left w:val="none" w:sz="0" w:space="0" w:color="auto"/>
                        <w:bottom w:val="none" w:sz="0" w:space="0" w:color="auto"/>
                        <w:right w:val="none" w:sz="0" w:space="0" w:color="auto"/>
                      </w:divBdr>
                      <w:divsChild>
                        <w:div w:id="1089698688">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242956458">
                      <w:marLeft w:val="336"/>
                      <w:marRight w:val="0"/>
                      <w:marTop w:val="120"/>
                      <w:marBottom w:val="312"/>
                      <w:divBdr>
                        <w:top w:val="none" w:sz="0" w:space="0" w:color="auto"/>
                        <w:left w:val="none" w:sz="0" w:space="0" w:color="auto"/>
                        <w:bottom w:val="none" w:sz="0" w:space="0" w:color="auto"/>
                        <w:right w:val="none" w:sz="0" w:space="0" w:color="auto"/>
                      </w:divBdr>
                      <w:divsChild>
                        <w:div w:id="1062101254">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761727237">
                      <w:marLeft w:val="0"/>
                      <w:marRight w:val="0"/>
                      <w:marTop w:val="0"/>
                      <w:marBottom w:val="0"/>
                      <w:divBdr>
                        <w:top w:val="single" w:sz="6" w:space="5" w:color="A2A9B1"/>
                        <w:left w:val="single" w:sz="6" w:space="5" w:color="A2A9B1"/>
                        <w:bottom w:val="single" w:sz="6" w:space="5" w:color="A2A9B1"/>
                        <w:right w:val="single" w:sz="6" w:space="5" w:color="A2A9B1"/>
                      </w:divBdr>
                    </w:div>
                    <w:div w:id="684402655">
                      <w:marLeft w:val="336"/>
                      <w:marRight w:val="0"/>
                      <w:marTop w:val="120"/>
                      <w:marBottom w:val="312"/>
                      <w:divBdr>
                        <w:top w:val="none" w:sz="0" w:space="0" w:color="auto"/>
                        <w:left w:val="none" w:sz="0" w:space="0" w:color="auto"/>
                        <w:bottom w:val="none" w:sz="0" w:space="0" w:color="auto"/>
                        <w:right w:val="none" w:sz="0" w:space="0" w:color="auto"/>
                      </w:divBdr>
                      <w:divsChild>
                        <w:div w:id="2142962903">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2015760685">
                      <w:marLeft w:val="0"/>
                      <w:marRight w:val="336"/>
                      <w:marTop w:val="120"/>
                      <w:marBottom w:val="312"/>
                      <w:divBdr>
                        <w:top w:val="none" w:sz="0" w:space="0" w:color="auto"/>
                        <w:left w:val="none" w:sz="0" w:space="0" w:color="auto"/>
                        <w:bottom w:val="none" w:sz="0" w:space="0" w:color="auto"/>
                        <w:right w:val="none" w:sz="0" w:space="0" w:color="auto"/>
                      </w:divBdr>
                      <w:divsChild>
                        <w:div w:id="917254714">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721364911">
                      <w:marLeft w:val="0"/>
                      <w:marRight w:val="336"/>
                      <w:marTop w:val="120"/>
                      <w:marBottom w:val="312"/>
                      <w:divBdr>
                        <w:top w:val="none" w:sz="0" w:space="0" w:color="auto"/>
                        <w:left w:val="none" w:sz="0" w:space="0" w:color="auto"/>
                        <w:bottom w:val="none" w:sz="0" w:space="0" w:color="auto"/>
                        <w:right w:val="none" w:sz="0" w:space="0" w:color="auto"/>
                      </w:divBdr>
                      <w:divsChild>
                        <w:div w:id="2143648020">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652222420">
                      <w:marLeft w:val="336"/>
                      <w:marRight w:val="0"/>
                      <w:marTop w:val="120"/>
                      <w:marBottom w:val="312"/>
                      <w:divBdr>
                        <w:top w:val="none" w:sz="0" w:space="0" w:color="auto"/>
                        <w:left w:val="none" w:sz="0" w:space="0" w:color="auto"/>
                        <w:bottom w:val="none" w:sz="0" w:space="0" w:color="auto"/>
                        <w:right w:val="none" w:sz="0" w:space="0" w:color="auto"/>
                      </w:divBdr>
                      <w:divsChild>
                        <w:div w:id="1697610468">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895123327">
                      <w:marLeft w:val="336"/>
                      <w:marRight w:val="0"/>
                      <w:marTop w:val="120"/>
                      <w:marBottom w:val="312"/>
                      <w:divBdr>
                        <w:top w:val="none" w:sz="0" w:space="0" w:color="auto"/>
                        <w:left w:val="none" w:sz="0" w:space="0" w:color="auto"/>
                        <w:bottom w:val="none" w:sz="0" w:space="0" w:color="auto"/>
                        <w:right w:val="none" w:sz="0" w:space="0" w:color="auto"/>
                      </w:divBdr>
                      <w:divsChild>
                        <w:div w:id="401102223">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520900904">
                      <w:marLeft w:val="0"/>
                      <w:marRight w:val="336"/>
                      <w:marTop w:val="120"/>
                      <w:marBottom w:val="312"/>
                      <w:divBdr>
                        <w:top w:val="none" w:sz="0" w:space="0" w:color="auto"/>
                        <w:left w:val="none" w:sz="0" w:space="0" w:color="auto"/>
                        <w:bottom w:val="none" w:sz="0" w:space="0" w:color="auto"/>
                        <w:right w:val="none" w:sz="0" w:space="0" w:color="auto"/>
                      </w:divBdr>
                      <w:divsChild>
                        <w:div w:id="530072284">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639846129">
                      <w:marLeft w:val="336"/>
                      <w:marRight w:val="0"/>
                      <w:marTop w:val="120"/>
                      <w:marBottom w:val="312"/>
                      <w:divBdr>
                        <w:top w:val="none" w:sz="0" w:space="0" w:color="auto"/>
                        <w:left w:val="none" w:sz="0" w:space="0" w:color="auto"/>
                        <w:bottom w:val="none" w:sz="0" w:space="0" w:color="auto"/>
                        <w:right w:val="none" w:sz="0" w:space="0" w:color="auto"/>
                      </w:divBdr>
                      <w:divsChild>
                        <w:div w:id="393091975">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724983530">
                      <w:marLeft w:val="336"/>
                      <w:marRight w:val="0"/>
                      <w:marTop w:val="120"/>
                      <w:marBottom w:val="312"/>
                      <w:divBdr>
                        <w:top w:val="none" w:sz="0" w:space="0" w:color="auto"/>
                        <w:left w:val="none" w:sz="0" w:space="0" w:color="auto"/>
                        <w:bottom w:val="none" w:sz="0" w:space="0" w:color="auto"/>
                        <w:right w:val="none" w:sz="0" w:space="0" w:color="auto"/>
                      </w:divBdr>
                      <w:divsChild>
                        <w:div w:id="402726618">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982004059">
                      <w:marLeft w:val="0"/>
                      <w:marRight w:val="0"/>
                      <w:marTop w:val="72"/>
                      <w:marBottom w:val="72"/>
                      <w:divBdr>
                        <w:top w:val="none" w:sz="0" w:space="0" w:color="auto"/>
                        <w:left w:val="none" w:sz="0" w:space="0" w:color="auto"/>
                        <w:bottom w:val="none" w:sz="0" w:space="0" w:color="auto"/>
                        <w:right w:val="none" w:sz="0" w:space="0" w:color="auto"/>
                      </w:divBdr>
                      <w:divsChild>
                        <w:div w:id="26757257">
                          <w:marLeft w:val="0"/>
                          <w:marRight w:val="0"/>
                          <w:marTop w:val="0"/>
                          <w:marBottom w:val="0"/>
                          <w:divBdr>
                            <w:top w:val="none" w:sz="0" w:space="0" w:color="auto"/>
                            <w:left w:val="none" w:sz="0" w:space="0" w:color="auto"/>
                            <w:bottom w:val="none" w:sz="0" w:space="0" w:color="auto"/>
                            <w:right w:val="none" w:sz="0" w:space="0" w:color="auto"/>
                          </w:divBdr>
                        </w:div>
                      </w:divsChild>
                    </w:div>
                    <w:div w:id="951673188">
                      <w:marLeft w:val="0"/>
                      <w:marRight w:val="0"/>
                      <w:marTop w:val="72"/>
                      <w:marBottom w:val="72"/>
                      <w:divBdr>
                        <w:top w:val="none" w:sz="0" w:space="0" w:color="auto"/>
                        <w:left w:val="none" w:sz="0" w:space="0" w:color="auto"/>
                        <w:bottom w:val="none" w:sz="0" w:space="0" w:color="auto"/>
                        <w:right w:val="none" w:sz="0" w:space="0" w:color="auto"/>
                      </w:divBdr>
                      <w:divsChild>
                        <w:div w:id="1048989146">
                          <w:marLeft w:val="0"/>
                          <w:marRight w:val="0"/>
                          <w:marTop w:val="0"/>
                          <w:marBottom w:val="0"/>
                          <w:divBdr>
                            <w:top w:val="none" w:sz="0" w:space="0" w:color="auto"/>
                            <w:left w:val="none" w:sz="0" w:space="0" w:color="auto"/>
                            <w:bottom w:val="none" w:sz="0" w:space="0" w:color="auto"/>
                            <w:right w:val="none" w:sz="0" w:space="0" w:color="auto"/>
                          </w:divBdr>
                        </w:div>
                      </w:divsChild>
                    </w:div>
                    <w:div w:id="1991639189">
                      <w:marLeft w:val="336"/>
                      <w:marRight w:val="0"/>
                      <w:marTop w:val="120"/>
                      <w:marBottom w:val="312"/>
                      <w:divBdr>
                        <w:top w:val="none" w:sz="0" w:space="0" w:color="auto"/>
                        <w:left w:val="none" w:sz="0" w:space="0" w:color="auto"/>
                        <w:bottom w:val="none" w:sz="0" w:space="0" w:color="auto"/>
                        <w:right w:val="none" w:sz="0" w:space="0" w:color="auto"/>
                      </w:divBdr>
                      <w:divsChild>
                        <w:div w:id="1904369477">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435437629">
                      <w:marLeft w:val="336"/>
                      <w:marRight w:val="0"/>
                      <w:marTop w:val="120"/>
                      <w:marBottom w:val="312"/>
                      <w:divBdr>
                        <w:top w:val="none" w:sz="0" w:space="0" w:color="auto"/>
                        <w:left w:val="none" w:sz="0" w:space="0" w:color="auto"/>
                        <w:bottom w:val="none" w:sz="0" w:space="0" w:color="auto"/>
                        <w:right w:val="none" w:sz="0" w:space="0" w:color="auto"/>
                      </w:divBdr>
                      <w:divsChild>
                        <w:div w:id="1841890383">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326326765">
                      <w:marLeft w:val="480"/>
                      <w:marRight w:val="0"/>
                      <w:marTop w:val="72"/>
                      <w:marBottom w:val="168"/>
                      <w:divBdr>
                        <w:top w:val="single" w:sz="6" w:space="2" w:color="E7E7E7"/>
                        <w:left w:val="single" w:sz="2" w:space="0" w:color="E7E7E7"/>
                        <w:bottom w:val="single" w:sz="6" w:space="2" w:color="E7E7E7"/>
                        <w:right w:val="single" w:sz="2" w:space="6" w:color="E7E7E7"/>
                      </w:divBdr>
                      <w:divsChild>
                        <w:div w:id="1574928118">
                          <w:marLeft w:val="0"/>
                          <w:marRight w:val="0"/>
                          <w:marTop w:val="0"/>
                          <w:marBottom w:val="0"/>
                          <w:divBdr>
                            <w:top w:val="none" w:sz="0" w:space="0" w:color="auto"/>
                            <w:left w:val="none" w:sz="0" w:space="0" w:color="auto"/>
                            <w:bottom w:val="none" w:sz="0" w:space="0" w:color="auto"/>
                            <w:right w:val="none" w:sz="0" w:space="0" w:color="auto"/>
                          </w:divBdr>
                        </w:div>
                      </w:divsChild>
                    </w:div>
                    <w:div w:id="1289316758">
                      <w:marLeft w:val="0"/>
                      <w:marRight w:val="336"/>
                      <w:marTop w:val="120"/>
                      <w:marBottom w:val="312"/>
                      <w:divBdr>
                        <w:top w:val="none" w:sz="0" w:space="0" w:color="auto"/>
                        <w:left w:val="none" w:sz="0" w:space="0" w:color="auto"/>
                        <w:bottom w:val="none" w:sz="0" w:space="0" w:color="auto"/>
                        <w:right w:val="none" w:sz="0" w:space="0" w:color="auto"/>
                      </w:divBdr>
                      <w:divsChild>
                        <w:div w:id="1357853158">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422917102">
                      <w:marLeft w:val="0"/>
                      <w:marRight w:val="336"/>
                      <w:marTop w:val="120"/>
                      <w:marBottom w:val="312"/>
                      <w:divBdr>
                        <w:top w:val="none" w:sz="0" w:space="0" w:color="auto"/>
                        <w:left w:val="none" w:sz="0" w:space="0" w:color="auto"/>
                        <w:bottom w:val="none" w:sz="0" w:space="0" w:color="auto"/>
                        <w:right w:val="none" w:sz="0" w:space="0" w:color="auto"/>
                      </w:divBdr>
                      <w:divsChild>
                        <w:div w:id="1407609984">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027409899">
                      <w:marLeft w:val="336"/>
                      <w:marRight w:val="0"/>
                      <w:marTop w:val="120"/>
                      <w:marBottom w:val="312"/>
                      <w:divBdr>
                        <w:top w:val="none" w:sz="0" w:space="0" w:color="auto"/>
                        <w:left w:val="none" w:sz="0" w:space="0" w:color="auto"/>
                        <w:bottom w:val="none" w:sz="0" w:space="0" w:color="auto"/>
                        <w:right w:val="none" w:sz="0" w:space="0" w:color="auto"/>
                      </w:divBdr>
                      <w:divsChild>
                        <w:div w:id="1245988707">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fr.wikipedia.org/wiki/Protestant" TargetMode="External"/><Relationship Id="rId299" Type="http://schemas.openxmlformats.org/officeDocument/2006/relationships/hyperlink" Target="https://fr.wikipedia.org/wiki/Monarchie_absolue" TargetMode="External"/><Relationship Id="rId21" Type="http://schemas.openxmlformats.org/officeDocument/2006/relationships/hyperlink" Target="https://fr.wikipedia.org/wiki/Moraliste" TargetMode="External"/><Relationship Id="rId63" Type="http://schemas.openxmlformats.org/officeDocument/2006/relationships/hyperlink" Target="https://fr.wikipedia.org/wiki/Litt%C3%A9rature_fran%C3%A7aise_du_XVIIe_si%C3%A8cle" TargetMode="External"/><Relationship Id="rId159" Type="http://schemas.openxmlformats.org/officeDocument/2006/relationships/hyperlink" Target="https://fr.wikipedia.org/wiki/Po%C3%A9sie" TargetMode="External"/><Relationship Id="rId324" Type="http://schemas.openxmlformats.org/officeDocument/2006/relationships/hyperlink" Target="https://fr.wikipedia.org/wiki/Litt%C3%A9rature_antique" TargetMode="External"/><Relationship Id="rId170" Type="http://schemas.openxmlformats.org/officeDocument/2006/relationships/hyperlink" Target="https://fr.wikipedia.org/wiki/Libertin" TargetMode="External"/><Relationship Id="rId226" Type="http://schemas.openxmlformats.org/officeDocument/2006/relationships/hyperlink" Target="https://fr.wikipedia.org/wiki/1670_en_litt%C3%A9rature" TargetMode="External"/><Relationship Id="rId268" Type="http://schemas.openxmlformats.org/officeDocument/2006/relationships/hyperlink" Target="https://fr.wikipedia.org/wiki/Gabriel_Naud%C3%A9" TargetMode="External"/><Relationship Id="rId32" Type="http://schemas.openxmlformats.org/officeDocument/2006/relationships/hyperlink" Target="https://fr.wikipedia.org/wiki/Litt%C3%A9rature_fran%C3%A7aise_du_XVIIe_si%C3%A8cle" TargetMode="External"/><Relationship Id="rId74" Type="http://schemas.openxmlformats.org/officeDocument/2006/relationships/hyperlink" Target="https://commons.wikimedia.org/wiki/File:Cardinal_Mazarin_by_Pierre_Mignard_(Mus%C3%A9e_Cond%C3%A9).jpg?uselang=fr" TargetMode="External"/><Relationship Id="rId128" Type="http://schemas.openxmlformats.org/officeDocument/2006/relationships/hyperlink" Target="https://commons.wikimedia.org/wiki/File:Louis14-Versailles1685.jpg?uselang=fr" TargetMode="External"/><Relationship Id="rId335" Type="http://schemas.openxmlformats.org/officeDocument/2006/relationships/hyperlink" Target="https://fr.wikipedia.org/wiki/Nicolas_Boileau" TargetMode="External"/><Relationship Id="rId5" Type="http://schemas.openxmlformats.org/officeDocument/2006/relationships/hyperlink" Target="https://commons.wikimedia.org/wiki/File:Mazzuoli-Death_of_Adonis_190degree_view_detail.jpg?uselang=fr" TargetMode="External"/><Relationship Id="rId181" Type="http://schemas.openxmlformats.org/officeDocument/2006/relationships/hyperlink" Target="https://fr.wikipedia.org/w/index.php?title=Fran%C3%A7ois_du_Souhait&amp;action=edit&amp;redlink=1" TargetMode="External"/><Relationship Id="rId237" Type="http://schemas.openxmlformats.org/officeDocument/2006/relationships/hyperlink" Target="https://fr.wikipedia.org/wiki/1654_en_litt%C3%A9rature" TargetMode="External"/><Relationship Id="rId279" Type="http://schemas.openxmlformats.org/officeDocument/2006/relationships/hyperlink" Target="https://fr.wikipedia.org/wiki/Histoire_comique" TargetMode="External"/><Relationship Id="rId43" Type="http://schemas.openxmlformats.org/officeDocument/2006/relationships/hyperlink" Target="https://fr.wikipedia.org/wiki/Litt%C3%A9rature_fran%C3%A7aise_du_XVIIe_si%C3%A8cle" TargetMode="External"/><Relationship Id="rId139" Type="http://schemas.openxmlformats.org/officeDocument/2006/relationships/hyperlink" Target="https://fr.wikipedia.org/wiki/Vocabulaire" TargetMode="External"/><Relationship Id="rId290" Type="http://schemas.openxmlformats.org/officeDocument/2006/relationships/hyperlink" Target="https://fr.wikipedia.org/wiki/Proverbe" TargetMode="External"/><Relationship Id="rId304" Type="http://schemas.openxmlformats.org/officeDocument/2006/relationships/hyperlink" Target="https://fr.wikipedia.org/wiki/Rationalisme" TargetMode="External"/><Relationship Id="rId85" Type="http://schemas.openxmlformats.org/officeDocument/2006/relationships/hyperlink" Target="https://fr.wikipedia.org/wiki/Acad%C3%A9mie_fran%C3%A7aise" TargetMode="External"/><Relationship Id="rId150" Type="http://schemas.openxmlformats.org/officeDocument/2006/relationships/hyperlink" Target="https://fr.wikipedia.org/w/index.php?title=Litt%C3%A9rature_fran%C3%A7aise_du_XVIIe_si%C3%A8cle&amp;action=edit&amp;section=4" TargetMode="External"/><Relationship Id="rId192" Type="http://schemas.openxmlformats.org/officeDocument/2006/relationships/hyperlink" Target="https://fr.wikipedia.org/w/index.php?title=Litt%C3%A9rature_fran%C3%A7aise_du_XVIIe_si%C3%A8cle&amp;veaction=edit&amp;section=7" TargetMode="External"/><Relationship Id="rId206" Type="http://schemas.openxmlformats.org/officeDocument/2006/relationships/hyperlink" Target="https://fr.wikipedia.org/wiki/Claude_de_Malleville" TargetMode="External"/><Relationship Id="rId248" Type="http://schemas.openxmlformats.org/officeDocument/2006/relationships/hyperlink" Target="https://fr.wikipedia.org/wiki/Philosophie" TargetMode="External"/><Relationship Id="rId12" Type="http://schemas.openxmlformats.org/officeDocument/2006/relationships/hyperlink" Target="https://fr.wikipedia.org/wiki/Versailles" TargetMode="External"/><Relationship Id="rId108" Type="http://schemas.openxmlformats.org/officeDocument/2006/relationships/hyperlink" Target="https://fr.wikipedia.org/wiki/Johannes_Kepler" TargetMode="External"/><Relationship Id="rId315" Type="http://schemas.openxmlformats.org/officeDocument/2006/relationships/hyperlink" Target="https://fr.wikipedia.org/wiki/Jean_Guez_de_Balzac" TargetMode="External"/><Relationship Id="rId54" Type="http://schemas.openxmlformats.org/officeDocument/2006/relationships/hyperlink" Target="https://fr.wikipedia.org/wiki/Litt%C3%A9rature_fran%C3%A7aise_du_XVIIe_si%C3%A8cle" TargetMode="External"/><Relationship Id="rId96" Type="http://schemas.openxmlformats.org/officeDocument/2006/relationships/hyperlink" Target="https://fr.wikipedia.org/wiki/Claude_Favre_de_Vaugelas" TargetMode="External"/><Relationship Id="rId161" Type="http://schemas.openxmlformats.org/officeDocument/2006/relationships/hyperlink" Target="https://fr.wikipedia.org/wiki/Pierre_de_Marbeuf" TargetMode="External"/><Relationship Id="rId217" Type="http://schemas.openxmlformats.org/officeDocument/2006/relationships/hyperlink" Target="https://fr.wikipedia.org/wiki/1637_en_litt%C3%A9rature" TargetMode="External"/><Relationship Id="rId259" Type="http://schemas.openxmlformats.org/officeDocument/2006/relationships/hyperlink" Target="https://fr.wikipedia.org/wiki/Boisrobert" TargetMode="External"/><Relationship Id="rId23" Type="http://schemas.openxmlformats.org/officeDocument/2006/relationships/hyperlink" Target="https://fr.wikipedia.org/wiki/Jean_de_La_Fontaine" TargetMode="External"/><Relationship Id="rId119" Type="http://schemas.openxmlformats.org/officeDocument/2006/relationships/hyperlink" Target="https://fr.wikipedia.org/wiki/Jans%C3%A9nistes" TargetMode="External"/><Relationship Id="rId270" Type="http://schemas.openxmlformats.org/officeDocument/2006/relationships/hyperlink" Target="https://fr.wikipedia.org/w/index.php?title=Litt%C3%A9rature_fran%C3%A7aise_du_XVIIe_si%C3%A8cle&amp;action=edit&amp;section=9" TargetMode="External"/><Relationship Id="rId326" Type="http://schemas.openxmlformats.org/officeDocument/2006/relationships/hyperlink" Target="https://fr.wikipedia.org/wiki/Nicolas_Boileau" TargetMode="External"/><Relationship Id="rId65" Type="http://schemas.openxmlformats.org/officeDocument/2006/relationships/hyperlink" Target="https://fr.wikipedia.org/wiki/Litt%C3%A9rature_fran%C3%A7aise_du_XVIIe_si%C3%A8cle" TargetMode="External"/><Relationship Id="rId130" Type="http://schemas.openxmlformats.org/officeDocument/2006/relationships/hyperlink" Target="https://fr.wikipedia.org/wiki/Baroque" TargetMode="External"/><Relationship Id="rId172" Type="http://schemas.openxmlformats.org/officeDocument/2006/relationships/hyperlink" Target="https://fr.wikipedia.org/w/index.php?title=Litt%C3%A9rature_fran%C3%A7aise_du_XVIIe_si%C3%A8cle&amp;veaction=edit&amp;section=5" TargetMode="External"/><Relationship Id="rId228" Type="http://schemas.openxmlformats.org/officeDocument/2006/relationships/hyperlink" Target="https://fr.wikipedia.org/wiki/Madeleine_de_Scud%C3%A9ry" TargetMode="External"/><Relationship Id="rId281" Type="http://schemas.openxmlformats.org/officeDocument/2006/relationships/hyperlink" Target="https://fr.wikipedia.org/wiki/Roman_comique" TargetMode="External"/><Relationship Id="rId337" Type="http://schemas.openxmlformats.org/officeDocument/2006/relationships/hyperlink" Target="https://fr.wikipedia.org/wiki/Fran%C3%A7ois_H%C3%A9delin" TargetMode="External"/><Relationship Id="rId34" Type="http://schemas.openxmlformats.org/officeDocument/2006/relationships/hyperlink" Target="https://fr.wikipedia.org/wiki/Litt%C3%A9rature_fran%C3%A7aise_du_XVIIe_si%C3%A8cle" TargetMode="External"/><Relationship Id="rId76" Type="http://schemas.openxmlformats.org/officeDocument/2006/relationships/hyperlink" Target="https://fr.wikipedia.org/wiki/%C3%89dit_de_Nantes" TargetMode="External"/><Relationship Id="rId141" Type="http://schemas.openxmlformats.org/officeDocument/2006/relationships/hyperlink" Target="https://fr.wikipedia.org/wiki/Po%C3%A9tique_(discipline)" TargetMode="External"/><Relationship Id="rId7" Type="http://schemas.openxmlformats.org/officeDocument/2006/relationships/hyperlink" Target="https://fr.wikipedia.org/wiki/%C3%89dit_de_Nantes" TargetMode="External"/><Relationship Id="rId183" Type="http://schemas.openxmlformats.org/officeDocument/2006/relationships/hyperlink" Target="https://fr.wikipedia.org/wiki/Jean_de_Lannel" TargetMode="External"/><Relationship Id="rId239" Type="http://schemas.openxmlformats.org/officeDocument/2006/relationships/hyperlink" Target="https://fr.wikipedia.org/wiki/Litt%C3%A9rature_fran%C3%A7aise_du_XVIIe_si%C3%A8cle" TargetMode="External"/><Relationship Id="rId250" Type="http://schemas.openxmlformats.org/officeDocument/2006/relationships/hyperlink" Target="https://fr.wikipedia.org/wiki/Religion" TargetMode="External"/><Relationship Id="rId292" Type="http://schemas.openxmlformats.org/officeDocument/2006/relationships/hyperlink" Target="https://fr.wikipedia.org/wiki/Paul_Scarron" TargetMode="External"/><Relationship Id="rId306" Type="http://schemas.openxmlformats.org/officeDocument/2006/relationships/hyperlink" Target="https://fr.wikipedia.org/wiki/Nicolas_Boileau" TargetMode="External"/><Relationship Id="rId45" Type="http://schemas.openxmlformats.org/officeDocument/2006/relationships/hyperlink" Target="https://fr.wikipedia.org/wiki/Litt%C3%A9rature_fran%C3%A7aise_du_XVIIe_si%C3%A8cle" TargetMode="External"/><Relationship Id="rId87" Type="http://schemas.openxmlformats.org/officeDocument/2006/relationships/hyperlink" Target="https://fr.wikipedia.org/wiki/Syntaxe" TargetMode="External"/><Relationship Id="rId110" Type="http://schemas.openxmlformats.org/officeDocument/2006/relationships/hyperlink" Target="https://fr.wikipedia.org/wiki/Blaise_Pascal" TargetMode="External"/><Relationship Id="rId152" Type="http://schemas.openxmlformats.org/officeDocument/2006/relationships/image" Target="media/image10.jpeg"/><Relationship Id="rId173" Type="http://schemas.openxmlformats.org/officeDocument/2006/relationships/hyperlink" Target="https://fr.wikipedia.org/w/index.php?title=Litt%C3%A9rature_fran%C3%A7aise_du_XVIIe_si%C3%A8cle&amp;action=edit&amp;section=5" TargetMode="External"/><Relationship Id="rId194" Type="http://schemas.openxmlformats.org/officeDocument/2006/relationships/hyperlink" Target="https://fr.wikipedia.org/wiki/Pr%C3%A9ciosit%C3%A9" TargetMode="External"/><Relationship Id="rId208" Type="http://schemas.openxmlformats.org/officeDocument/2006/relationships/hyperlink" Target="https://fr.wikipedia.org/wiki/Litt%C3%A9rature" TargetMode="External"/><Relationship Id="rId229" Type="http://schemas.openxmlformats.org/officeDocument/2006/relationships/hyperlink" Target="https://fr.wikipedia.org/wiki/Georges_de_Scud%C3%A9ry" TargetMode="External"/><Relationship Id="rId240" Type="http://schemas.openxmlformats.org/officeDocument/2006/relationships/hyperlink" Target="https://fr.wikipedia.org/wiki/La_Princesse_de_Cl%C3%A8ves" TargetMode="External"/><Relationship Id="rId261" Type="http://schemas.openxmlformats.org/officeDocument/2006/relationships/hyperlink" Target="https://fr.wikipedia.org/wiki/Marc-Antoine_Girard_de_Saint-Amant" TargetMode="External"/><Relationship Id="rId14" Type="http://schemas.openxmlformats.org/officeDocument/2006/relationships/hyperlink" Target="https://fr.wikipedia.org/wiki/Com%C3%A9die" TargetMode="External"/><Relationship Id="rId35" Type="http://schemas.openxmlformats.org/officeDocument/2006/relationships/hyperlink" Target="https://fr.wikipedia.org/wiki/Litt%C3%A9rature_fran%C3%A7aise_du_XVIIe_si%C3%A8cle" TargetMode="External"/><Relationship Id="rId56" Type="http://schemas.openxmlformats.org/officeDocument/2006/relationships/hyperlink" Target="https://fr.wikipedia.org/wiki/Litt%C3%A9rature_fran%C3%A7aise_du_XVIIe_si%C3%A8cle" TargetMode="External"/><Relationship Id="rId77" Type="http://schemas.openxmlformats.org/officeDocument/2006/relationships/hyperlink" Target="https://fr.wikipedia.org/wiki/Henri_IV_de_France" TargetMode="External"/><Relationship Id="rId100" Type="http://schemas.openxmlformats.org/officeDocument/2006/relationships/hyperlink" Target="https://fr.wikipedia.org/wiki/Honn%C3%AAte_homme" TargetMode="External"/><Relationship Id="rId282" Type="http://schemas.openxmlformats.org/officeDocument/2006/relationships/hyperlink" Target="https://fr.wikipedia.org/wiki/Histoire_comique_de_Francion" TargetMode="External"/><Relationship Id="rId317" Type="http://schemas.openxmlformats.org/officeDocument/2006/relationships/hyperlink" Target="https://fr.wikipedia.org/wiki/Jean_Chapelain" TargetMode="External"/><Relationship Id="rId338" Type="http://schemas.openxmlformats.org/officeDocument/2006/relationships/hyperlink" Target="https://fr.wikipedia.org/w/index.php?title=Litt%C3%A9rature_fran%C3%A7aise_du_XVIIe_si%C3%A8cle&amp;action=edit&amp;section=13" TargetMode="External"/><Relationship Id="rId8" Type="http://schemas.openxmlformats.org/officeDocument/2006/relationships/hyperlink" Target="https://fr.wikipedia.org/wiki/Henri_IV_de_France" TargetMode="External"/><Relationship Id="rId98" Type="http://schemas.openxmlformats.org/officeDocument/2006/relationships/hyperlink" Target="https://fr.wikipedia.org/wiki/Antoine_Fureti%C3%A8re" TargetMode="External"/><Relationship Id="rId121" Type="http://schemas.openxmlformats.org/officeDocument/2006/relationships/hyperlink" Target="https://fr.wikipedia.org/wiki/Gallicanisme" TargetMode="External"/><Relationship Id="rId142" Type="http://schemas.openxmlformats.org/officeDocument/2006/relationships/hyperlink" Target="https://fr.wikipedia.org/w/index.php?title=Litt%C3%A9rature_fran%C3%A7aise_du_XVIIe_si%C3%A8cle&amp;veaction=edit&amp;section=3" TargetMode="External"/><Relationship Id="rId163" Type="http://schemas.openxmlformats.org/officeDocument/2006/relationships/hyperlink" Target="https://fr.wikipedia.org/wiki/Th%C3%A9%C3%A2tre" TargetMode="External"/><Relationship Id="rId184" Type="http://schemas.openxmlformats.org/officeDocument/2006/relationships/hyperlink" Target="https://fr.wikipedia.org/wiki/Andr%C3%A9_Mareschal" TargetMode="External"/><Relationship Id="rId219" Type="http://schemas.openxmlformats.org/officeDocument/2006/relationships/hyperlink" Target="https://fr.wikipedia.org/wiki/1614_en_litt%C3%A9rature" TargetMode="External"/><Relationship Id="rId230" Type="http://schemas.openxmlformats.org/officeDocument/2006/relationships/hyperlink" Target="https://fr.wikipedia.org/wiki/Madeleine_de_Scud%C3%A9ry" TargetMode="External"/><Relationship Id="rId251" Type="http://schemas.openxmlformats.org/officeDocument/2006/relationships/hyperlink" Target="https://fr.wikipedia.org/wiki/Christianisme" TargetMode="External"/><Relationship Id="rId25" Type="http://schemas.openxmlformats.org/officeDocument/2006/relationships/hyperlink" Target="https://fr.wikipedia.org/wiki/Pr%C3%A9ciosit%C3%A9" TargetMode="External"/><Relationship Id="rId46" Type="http://schemas.openxmlformats.org/officeDocument/2006/relationships/hyperlink" Target="https://fr.wikipedia.org/wiki/Litt%C3%A9rature_fran%C3%A7aise_du_XVIIe_si%C3%A8cle" TargetMode="External"/><Relationship Id="rId67" Type="http://schemas.openxmlformats.org/officeDocument/2006/relationships/hyperlink" Target="https://fr.wikipedia.org/w/index.php?title=Litt%C3%A9rature_fran%C3%A7aise_du_XVIIe_si%C3%A8cle&amp;action=edit&amp;section=1" TargetMode="External"/><Relationship Id="rId272" Type="http://schemas.openxmlformats.org/officeDocument/2006/relationships/hyperlink" Target="https://fr.wikipedia.org/wiki/L%27Heptam%C3%A9ron" TargetMode="External"/><Relationship Id="rId293" Type="http://schemas.openxmlformats.org/officeDocument/2006/relationships/hyperlink" Target="https://fr.wikipedia.org/wiki/Louis_XIII_de_France" TargetMode="External"/><Relationship Id="rId307" Type="http://schemas.openxmlformats.org/officeDocument/2006/relationships/hyperlink" Target="https://commons.wikimedia.org/wiki/File:Nicolas_Boileau.jpg?uselang=fr" TargetMode="External"/><Relationship Id="rId328" Type="http://schemas.openxmlformats.org/officeDocument/2006/relationships/hyperlink" Target="https://fr.wikipedia.org/wiki/Dramaturgie_(th%C3%A9%C3%A2tre)" TargetMode="External"/><Relationship Id="rId88" Type="http://schemas.openxmlformats.org/officeDocument/2006/relationships/hyperlink" Target="https://fr.wikipedia.org/wiki/Po%C3%A9tique_(discipline)" TargetMode="External"/><Relationship Id="rId111" Type="http://schemas.openxmlformats.org/officeDocument/2006/relationships/hyperlink" Target="https://fr.wikipedia.org/wiki/Isaac_Newton" TargetMode="External"/><Relationship Id="rId132" Type="http://schemas.openxmlformats.org/officeDocument/2006/relationships/hyperlink" Target="https://fr.wikipedia.org/wiki/Acad%C3%A9mie" TargetMode="External"/><Relationship Id="rId153" Type="http://schemas.openxmlformats.org/officeDocument/2006/relationships/hyperlink" Target="https://fr.wikipedia.org/wiki/Europe" TargetMode="External"/><Relationship Id="rId174" Type="http://schemas.openxmlformats.org/officeDocument/2006/relationships/hyperlink" Target="https://fr.wikipedia.org/wiki/Madeleine_de_Scud%C3%A9ry" TargetMode="External"/><Relationship Id="rId195" Type="http://schemas.openxmlformats.org/officeDocument/2006/relationships/hyperlink" Target="https://fr.wikipedia.org/wiki/Litt%C3%A9rature_fran%C3%A7aise_du_XVIIe_si%C3%A8cle" TargetMode="External"/><Relationship Id="rId209" Type="http://schemas.openxmlformats.org/officeDocument/2006/relationships/hyperlink" Target="https://fr.wikipedia.org/wiki/Genre_romanesque" TargetMode="External"/><Relationship Id="rId220" Type="http://schemas.openxmlformats.org/officeDocument/2006/relationships/hyperlink" Target="https://fr.wikipedia.org/wiki/1663_en_litt%C3%A9rature" TargetMode="External"/><Relationship Id="rId241" Type="http://schemas.openxmlformats.org/officeDocument/2006/relationships/hyperlink" Target="https://fr.wikipedia.org/wiki/Madame_de_Lafayette" TargetMode="External"/><Relationship Id="rId15" Type="http://schemas.openxmlformats.org/officeDocument/2006/relationships/hyperlink" Target="https://fr.wikipedia.org/wiki/Moli%C3%A8re" TargetMode="External"/><Relationship Id="rId36" Type="http://schemas.openxmlformats.org/officeDocument/2006/relationships/hyperlink" Target="https://fr.wikipedia.org/wiki/Litt%C3%A9rature_fran%C3%A7aise_du_XVIIe_si%C3%A8cle" TargetMode="External"/><Relationship Id="rId57" Type="http://schemas.openxmlformats.org/officeDocument/2006/relationships/hyperlink" Target="https://fr.wikipedia.org/wiki/Litt%C3%A9rature_fran%C3%A7aise_du_XVIIe_si%C3%A8cle" TargetMode="External"/><Relationship Id="rId262" Type="http://schemas.openxmlformats.org/officeDocument/2006/relationships/hyperlink" Target="https://fr.wikipedia.org/wiki/Th%C3%A9ophile_de_Viau" TargetMode="External"/><Relationship Id="rId283" Type="http://schemas.openxmlformats.org/officeDocument/2006/relationships/hyperlink" Target="https://fr.wikipedia.org/wiki/Charles_Sorel" TargetMode="External"/><Relationship Id="rId318" Type="http://schemas.openxmlformats.org/officeDocument/2006/relationships/hyperlink" Target="https://fr.wikipedia.org/wiki/Dominique_Bouhours" TargetMode="External"/><Relationship Id="rId339" Type="http://schemas.openxmlformats.org/officeDocument/2006/relationships/fontTable" Target="fontTable.xml"/><Relationship Id="rId78" Type="http://schemas.openxmlformats.org/officeDocument/2006/relationships/hyperlink" Target="https://fr.wikipedia.org/wiki/Guerres_de_religion_(France)" TargetMode="External"/><Relationship Id="rId99" Type="http://schemas.openxmlformats.org/officeDocument/2006/relationships/hyperlink" Target="https://fr.wikipedia.org/wiki/Acad%C3%A9mie_fran%C3%A7aise" TargetMode="External"/><Relationship Id="rId101" Type="http://schemas.openxmlformats.org/officeDocument/2006/relationships/hyperlink" Target="https://fr.wikipedia.org/wiki/Cart%C3%A9sianisme" TargetMode="External"/><Relationship Id="rId122" Type="http://schemas.openxmlformats.org/officeDocument/2006/relationships/hyperlink" Target="https://fr.wikipedia.org/wiki/J%C3%A9suite" TargetMode="External"/><Relationship Id="rId143" Type="http://schemas.openxmlformats.org/officeDocument/2006/relationships/hyperlink" Target="https://fr.wikipedia.org/w/index.php?title=Litt%C3%A9rature_fran%C3%A7aise_du_XVIIe_si%C3%A8cle&amp;action=edit&amp;section=3" TargetMode="External"/><Relationship Id="rId164" Type="http://schemas.openxmlformats.org/officeDocument/2006/relationships/hyperlink" Target="https://fr.wikipedia.org/wiki/L%27Illusion_comique" TargetMode="External"/><Relationship Id="rId185" Type="http://schemas.openxmlformats.org/officeDocument/2006/relationships/hyperlink" Target="https://fr.wikipedia.org/wiki/Paul_Scarron" TargetMode="External"/><Relationship Id="rId9" Type="http://schemas.openxmlformats.org/officeDocument/2006/relationships/hyperlink" Target="https://fr.wikipedia.org/wiki/Guerres_de_religion_(France)" TargetMode="External"/><Relationship Id="rId210" Type="http://schemas.openxmlformats.org/officeDocument/2006/relationships/hyperlink" Target="https://fr.wikipedia.org/wiki/Roman_pastoral" TargetMode="External"/><Relationship Id="rId26" Type="http://schemas.openxmlformats.org/officeDocument/2006/relationships/hyperlink" Target="https://fr.wikipedia.org/wiki/Histoire_comique" TargetMode="External"/><Relationship Id="rId231" Type="http://schemas.openxmlformats.org/officeDocument/2006/relationships/hyperlink" Target="https://fr.wikipedia.org/wiki/1641_en_litt%C3%A9rature" TargetMode="External"/><Relationship Id="rId252" Type="http://schemas.openxmlformats.org/officeDocument/2006/relationships/hyperlink" Target="https://fr.wikipedia.org/wiki/Humanisme" TargetMode="External"/><Relationship Id="rId273" Type="http://schemas.openxmlformats.org/officeDocument/2006/relationships/hyperlink" Target="https://fr.wikipedia.org/wiki/Marguerite_de_Navarre_(1492-1549)" TargetMode="External"/><Relationship Id="rId294" Type="http://schemas.openxmlformats.org/officeDocument/2006/relationships/hyperlink" Target="https://fr.wikipedia.org/wiki/Mazarinade" TargetMode="External"/><Relationship Id="rId308" Type="http://schemas.openxmlformats.org/officeDocument/2006/relationships/image" Target="media/image14.jpeg"/><Relationship Id="rId329" Type="http://schemas.openxmlformats.org/officeDocument/2006/relationships/hyperlink" Target="https://fr.wikipedia.org/wiki/Jean_Racine" TargetMode="External"/><Relationship Id="rId47" Type="http://schemas.openxmlformats.org/officeDocument/2006/relationships/hyperlink" Target="https://fr.wikipedia.org/wiki/Litt%C3%A9rature_fran%C3%A7aise_du_XVIIe_si%C3%A8cle" TargetMode="External"/><Relationship Id="rId68" Type="http://schemas.openxmlformats.org/officeDocument/2006/relationships/hyperlink" Target="https://commons.wikimedia.org/wiki/File:LouisXIV.jpg?uselang=fr" TargetMode="External"/><Relationship Id="rId89" Type="http://schemas.openxmlformats.org/officeDocument/2006/relationships/hyperlink" Target="https://fr.wikipedia.org/wiki/Le_Cid_(Corneille)" TargetMode="External"/><Relationship Id="rId112" Type="http://schemas.openxmlformats.org/officeDocument/2006/relationships/hyperlink" Target="https://fr.wikipedia.org/wiki/Libertinage" TargetMode="External"/><Relationship Id="rId133" Type="http://schemas.openxmlformats.org/officeDocument/2006/relationships/hyperlink" Target="https://fr.wikipedia.org/wiki/Acad%C3%A9mie_fran%C3%A7aise" TargetMode="External"/><Relationship Id="rId154" Type="http://schemas.openxmlformats.org/officeDocument/2006/relationships/hyperlink" Target="https://fr.wikipedia.org/wiki/France" TargetMode="External"/><Relationship Id="rId175" Type="http://schemas.openxmlformats.org/officeDocument/2006/relationships/hyperlink" Target="https://fr.wikipedia.org/wiki/Roland_Le_Vayer_de_Boutigny" TargetMode="External"/><Relationship Id="rId340" Type="http://schemas.openxmlformats.org/officeDocument/2006/relationships/theme" Target="theme/theme1.xml"/><Relationship Id="rId196" Type="http://schemas.openxmlformats.org/officeDocument/2006/relationships/hyperlink" Target="https://fr.wikipedia.org/wiki/Antoine_Baudeau_de_Somaize" TargetMode="External"/><Relationship Id="rId200" Type="http://schemas.openxmlformats.org/officeDocument/2006/relationships/hyperlink" Target="https://fr.wikipedia.org/wiki/Fronde_(histoire)" TargetMode="External"/><Relationship Id="rId16" Type="http://schemas.openxmlformats.org/officeDocument/2006/relationships/hyperlink" Target="https://fr.wikipedia.org/wiki/Trag%C3%A9die" TargetMode="External"/><Relationship Id="rId221" Type="http://schemas.openxmlformats.org/officeDocument/2006/relationships/hyperlink" Target="https://fr.wikipedia.org/wiki/1642_en_litt%C3%A9rature" TargetMode="External"/><Relationship Id="rId242" Type="http://schemas.openxmlformats.org/officeDocument/2006/relationships/hyperlink" Target="https://fr.wikipedia.org/wiki/Paul_Scarron" TargetMode="External"/><Relationship Id="rId263" Type="http://schemas.openxmlformats.org/officeDocument/2006/relationships/hyperlink" Target="https://fr.wikipedia.org/wiki/Nicolas_Vauquelin_Des_Yveteaux" TargetMode="External"/><Relationship Id="rId284" Type="http://schemas.openxmlformats.org/officeDocument/2006/relationships/hyperlink" Target="https://fr.wikipedia.org/wiki/Le_Roman_comique" TargetMode="External"/><Relationship Id="rId319" Type="http://schemas.openxmlformats.org/officeDocument/2006/relationships/hyperlink" Target="https://commons.wikimedia.org/wiki/File:Institut_de_France_-_Acad%C3%A9mie_fran%C3%A7aise_et_pont_des_Arts.jpg?uselang=fr" TargetMode="External"/><Relationship Id="rId37" Type="http://schemas.openxmlformats.org/officeDocument/2006/relationships/hyperlink" Target="https://fr.wikipedia.org/wiki/Litt%C3%A9rature_fran%C3%A7aise_du_XVIIe_si%C3%A8cle" TargetMode="External"/><Relationship Id="rId58" Type="http://schemas.openxmlformats.org/officeDocument/2006/relationships/hyperlink" Target="https://fr.wikipedia.org/wiki/Litt%C3%A9rature_fran%C3%A7aise_du_XVIIe_si%C3%A8cle" TargetMode="External"/><Relationship Id="rId79" Type="http://schemas.openxmlformats.org/officeDocument/2006/relationships/hyperlink" Target="https://fr.wikipedia.org/wiki/Louis_XIII" TargetMode="External"/><Relationship Id="rId102" Type="http://schemas.openxmlformats.org/officeDocument/2006/relationships/hyperlink" Target="https://fr.wikipedia.org/wiki/Raison" TargetMode="External"/><Relationship Id="rId123" Type="http://schemas.openxmlformats.org/officeDocument/2006/relationships/hyperlink" Target="https://fr.wikipedia.org/wiki/Psychologie" TargetMode="External"/><Relationship Id="rId144" Type="http://schemas.openxmlformats.org/officeDocument/2006/relationships/hyperlink" Target="https://fr.wikipedia.org/wiki/Baroque" TargetMode="External"/><Relationship Id="rId330" Type="http://schemas.openxmlformats.org/officeDocument/2006/relationships/hyperlink" Target="https://fr.wikipedia.org/wiki/Th%C3%A9%C3%A2tre_(genre_litt%C3%A9raire)" TargetMode="External"/><Relationship Id="rId90" Type="http://schemas.openxmlformats.org/officeDocument/2006/relationships/hyperlink" Target="https://fr.wikipedia.org/wiki/Salon_litt%C3%A9raire" TargetMode="External"/><Relationship Id="rId165" Type="http://schemas.openxmlformats.org/officeDocument/2006/relationships/hyperlink" Target="https://fr.wikipedia.org/wiki/Pierre_Corneille" TargetMode="External"/><Relationship Id="rId186" Type="http://schemas.openxmlformats.org/officeDocument/2006/relationships/hyperlink" Target="https://fr.wikipedia.org/wiki/Savinien_Cyrano_de_Bergerac" TargetMode="External"/><Relationship Id="rId211" Type="http://schemas.openxmlformats.org/officeDocument/2006/relationships/hyperlink" Target="https://fr.wikipedia.org/wiki/Honor%C3%A9_d%27Urf%C3%A9" TargetMode="External"/><Relationship Id="rId232" Type="http://schemas.openxmlformats.org/officeDocument/2006/relationships/hyperlink" Target="https://fr.wikipedia.org/wiki/1642_en_litt%C3%A9rature" TargetMode="External"/><Relationship Id="rId253" Type="http://schemas.openxmlformats.org/officeDocument/2006/relationships/hyperlink" Target="https://fr.wikipedia.org/wiki/Renaissance_(p%C3%A9riode_historique)" TargetMode="External"/><Relationship Id="rId274" Type="http://schemas.openxmlformats.org/officeDocument/2006/relationships/hyperlink" Target="https://fr.wikipedia.org/wiki/Roman_picaresque" TargetMode="External"/><Relationship Id="rId295" Type="http://schemas.openxmlformats.org/officeDocument/2006/relationships/hyperlink" Target="https://fr.wikipedia.org/wiki/Pamphlet" TargetMode="External"/><Relationship Id="rId309" Type="http://schemas.openxmlformats.org/officeDocument/2006/relationships/hyperlink" Target="https://fr.wikipedia.org/wiki/%C3%89criture_litt%C3%A9raire" TargetMode="External"/><Relationship Id="rId27" Type="http://schemas.openxmlformats.org/officeDocument/2006/relationships/hyperlink" Target="https://fr.wikipedia.org/wiki/La_Princesse_de_Cl%C3%A8ves" TargetMode="External"/><Relationship Id="rId48" Type="http://schemas.openxmlformats.org/officeDocument/2006/relationships/hyperlink" Target="https://fr.wikipedia.org/wiki/Litt%C3%A9rature_fran%C3%A7aise_du_XVIIe_si%C3%A8cle" TargetMode="External"/><Relationship Id="rId69" Type="http://schemas.openxmlformats.org/officeDocument/2006/relationships/image" Target="media/image3.jpeg"/><Relationship Id="rId113" Type="http://schemas.openxmlformats.org/officeDocument/2006/relationships/hyperlink" Target="https://fr.wikipedia.org/wiki/Pierre_Gassendi" TargetMode="External"/><Relationship Id="rId134" Type="http://schemas.openxmlformats.org/officeDocument/2006/relationships/hyperlink" Target="https://fr.wikipedia.org/wiki/Acad%C3%A9mie_royale_de_peinture_et_de_sculpture" TargetMode="External"/><Relationship Id="rId320" Type="http://schemas.openxmlformats.org/officeDocument/2006/relationships/image" Target="media/image15.jpeg"/><Relationship Id="rId80" Type="http://schemas.openxmlformats.org/officeDocument/2006/relationships/hyperlink" Target="https://fr.wikipedia.org/wiki/Armand_Jean_du_Plessis_de_Richelieu" TargetMode="External"/><Relationship Id="rId155" Type="http://schemas.openxmlformats.org/officeDocument/2006/relationships/hyperlink" Target="https://fr.wikipedia.org/wiki/Italie" TargetMode="External"/><Relationship Id="rId176" Type="http://schemas.openxmlformats.org/officeDocument/2006/relationships/hyperlink" Target="https://fr.wikipedia.org/wiki/Gautier_de_Costes_de_La_Calpren%C3%A8de" TargetMode="External"/><Relationship Id="rId197" Type="http://schemas.openxmlformats.org/officeDocument/2006/relationships/hyperlink" Target="https://fr.wikipedia.org/wiki/Salon_litt%C3%A9raire" TargetMode="External"/><Relationship Id="rId201" Type="http://schemas.openxmlformats.org/officeDocument/2006/relationships/hyperlink" Target="https://fr.wikipedia.org/wiki/Les_Pr%C3%A9cieuses_ridicules" TargetMode="External"/><Relationship Id="rId222" Type="http://schemas.openxmlformats.org/officeDocument/2006/relationships/hyperlink" Target="https://fr.wikipedia.org/wiki/1645_en_litt%C3%A9rature" TargetMode="External"/><Relationship Id="rId243" Type="http://schemas.openxmlformats.org/officeDocument/2006/relationships/hyperlink" Target="https://fr.wikipedia.org/wiki/Libertinage" TargetMode="External"/><Relationship Id="rId264" Type="http://schemas.openxmlformats.org/officeDocument/2006/relationships/hyperlink" Target="https://fr.wikipedia.org/wiki/Jacques_Vall%C3%A9e_Des_Barreaux" TargetMode="External"/><Relationship Id="rId285" Type="http://schemas.openxmlformats.org/officeDocument/2006/relationships/hyperlink" Target="https://fr.wikipedia.org/wiki/Savinien_Cyrano_de_Bergerac" TargetMode="External"/><Relationship Id="rId17" Type="http://schemas.openxmlformats.org/officeDocument/2006/relationships/hyperlink" Target="https://fr.wikipedia.org/wiki/Pierre_Corneille" TargetMode="External"/><Relationship Id="rId38" Type="http://schemas.openxmlformats.org/officeDocument/2006/relationships/hyperlink" Target="https://fr.wikipedia.org/wiki/Litt%C3%A9rature_fran%C3%A7aise_du_XVIIe_si%C3%A8cle" TargetMode="External"/><Relationship Id="rId59" Type="http://schemas.openxmlformats.org/officeDocument/2006/relationships/hyperlink" Target="https://fr.wikipedia.org/wiki/Litt%C3%A9rature_fran%C3%A7aise_du_XVIIe_si%C3%A8cle" TargetMode="External"/><Relationship Id="rId103" Type="http://schemas.openxmlformats.org/officeDocument/2006/relationships/hyperlink" Target="https://fr.wikipedia.org/wiki/Philosophie" TargetMode="External"/><Relationship Id="rId124" Type="http://schemas.openxmlformats.org/officeDocument/2006/relationships/hyperlink" Target="https://fr.wikipedia.org/wiki/Jans%C3%A9nisme" TargetMode="External"/><Relationship Id="rId310" Type="http://schemas.openxmlformats.org/officeDocument/2006/relationships/hyperlink" Target="https://fr.wikipedia.org/wiki/Public" TargetMode="External"/><Relationship Id="rId70" Type="http://schemas.openxmlformats.org/officeDocument/2006/relationships/hyperlink" Target="https://commons.wikimedia.org/wiki/File:Cardinal_de_Richelieu.jpg?uselang=fr" TargetMode="External"/><Relationship Id="rId91" Type="http://schemas.openxmlformats.org/officeDocument/2006/relationships/hyperlink" Target="https://fr.wikipedia.org/wiki/Femmes_et_salons_litt%C3%A9raires" TargetMode="External"/><Relationship Id="rId145" Type="http://schemas.openxmlformats.org/officeDocument/2006/relationships/hyperlink" Target="https://fr.wikipedia.org/wiki/Classicisme" TargetMode="External"/><Relationship Id="rId166" Type="http://schemas.openxmlformats.org/officeDocument/2006/relationships/hyperlink" Target="https://fr.wikipedia.org/wiki/Litt%C3%A9rature_fran%C3%A7aise_du_XVIIe_si%C3%A8cle" TargetMode="External"/><Relationship Id="rId187" Type="http://schemas.openxmlformats.org/officeDocument/2006/relationships/hyperlink" Target="https://fr.wikipedia.org/wiki/Marin_Le_Roy_de_Gomberville" TargetMode="External"/><Relationship Id="rId331" Type="http://schemas.openxmlformats.org/officeDocument/2006/relationships/hyperlink" Target="https://fr.wikipedia.org/wiki/Litt%C3%A9rature_fran%C3%A7aise_du_XVIIe_si%C3%A8cle" TargetMode="External"/><Relationship Id="rId1" Type="http://schemas.openxmlformats.org/officeDocument/2006/relationships/numbering" Target="numbering.xml"/><Relationship Id="rId212" Type="http://schemas.openxmlformats.org/officeDocument/2006/relationships/hyperlink" Target="https://fr.wikipedia.org/wiki/L%27Astr%C3%A9e" TargetMode="External"/><Relationship Id="rId233" Type="http://schemas.openxmlformats.org/officeDocument/2006/relationships/hyperlink" Target="https://fr.wikipedia.org/wiki/1649_en_litt%C3%A9rature" TargetMode="External"/><Relationship Id="rId254" Type="http://schemas.openxmlformats.org/officeDocument/2006/relationships/hyperlink" Target="https://fr.wikipedia.org/wiki/Lumi%C3%A8res_(philosophie)" TargetMode="External"/><Relationship Id="rId28" Type="http://schemas.openxmlformats.org/officeDocument/2006/relationships/hyperlink" Target="https://fr.wikipedia.org/wiki/Litt%C3%A9rature_baroque" TargetMode="External"/><Relationship Id="rId49" Type="http://schemas.openxmlformats.org/officeDocument/2006/relationships/hyperlink" Target="https://fr.wikipedia.org/wiki/Litt%C3%A9rature_fran%C3%A7aise_du_XVIIe_si%C3%A8cle" TargetMode="External"/><Relationship Id="rId114" Type="http://schemas.openxmlformats.org/officeDocument/2006/relationships/hyperlink" Target="https://commons.wikimedia.org/wiki/File:Frans_Hals_-_Portret_van_Ren%C3%A9_Descartes.jpg?uselang=fr" TargetMode="External"/><Relationship Id="rId275" Type="http://schemas.openxmlformats.org/officeDocument/2006/relationships/hyperlink" Target="https://commons.wikimedia.org/wiki/File:Paul_Scarron_2.jpg?uselang=fr" TargetMode="External"/><Relationship Id="rId296" Type="http://schemas.openxmlformats.org/officeDocument/2006/relationships/hyperlink" Target="https://fr.wikipedia.org/wiki/Libelle" TargetMode="External"/><Relationship Id="rId300" Type="http://schemas.openxmlformats.org/officeDocument/2006/relationships/hyperlink" Target="https://fr.wikipedia.org/wiki/Rationalisme" TargetMode="External"/><Relationship Id="rId60" Type="http://schemas.openxmlformats.org/officeDocument/2006/relationships/hyperlink" Target="https://fr.wikipedia.org/wiki/Litt%C3%A9rature_fran%C3%A7aise_du_XVIIe_si%C3%A8cle" TargetMode="External"/><Relationship Id="rId81" Type="http://schemas.openxmlformats.org/officeDocument/2006/relationships/hyperlink" Target="https://fr.wikipedia.org/wiki/Anne_d%27Autriche_(1601-1666)" TargetMode="External"/><Relationship Id="rId135" Type="http://schemas.openxmlformats.org/officeDocument/2006/relationships/hyperlink" Target="https://fr.wikipedia.org/wiki/Acad%C3%A9mie_des_sciences_(France)" TargetMode="External"/><Relationship Id="rId156" Type="http://schemas.openxmlformats.org/officeDocument/2006/relationships/hyperlink" Target="https://fr.wikipedia.org/wiki/Baroque" TargetMode="External"/><Relationship Id="rId177" Type="http://schemas.openxmlformats.org/officeDocument/2006/relationships/hyperlink" Target="https://fr.wikipedia.org/w/index.php?title=Litt%C3%A9rature_fran%C3%A7aise_du_XVIIe_si%C3%A8cle&amp;veaction=edit&amp;section=6" TargetMode="External"/><Relationship Id="rId198" Type="http://schemas.openxmlformats.org/officeDocument/2006/relationships/hyperlink" Target="https://fr.wikipedia.org/wiki/Marquise_de_Rambouillet" TargetMode="External"/><Relationship Id="rId321" Type="http://schemas.openxmlformats.org/officeDocument/2006/relationships/hyperlink" Target="https://fr.wikipedia.org/wiki/%C3%89crivains" TargetMode="External"/><Relationship Id="rId202" Type="http://schemas.openxmlformats.org/officeDocument/2006/relationships/hyperlink" Target="https://commons.wikimedia.org/wiki/File:Page_de_garde_d%27une_%C3%A9dition_de_L%27Astr%C3%A9e_du_XVIIe_si%C3%A8cle.jpg?uselang=fr" TargetMode="External"/><Relationship Id="rId223" Type="http://schemas.openxmlformats.org/officeDocument/2006/relationships/hyperlink" Target="https://fr.wikipedia.org/wiki/1646_en_litt%C3%A9rature" TargetMode="External"/><Relationship Id="rId244" Type="http://schemas.openxmlformats.org/officeDocument/2006/relationships/hyperlink" Target="https://fr.wikipedia.org/w/index.php?title=Litt%C3%A9rature_fran%C3%A7aise_du_XVIIe_si%C3%A8cle&amp;veaction=edit&amp;section=8" TargetMode="External"/><Relationship Id="rId18" Type="http://schemas.openxmlformats.org/officeDocument/2006/relationships/hyperlink" Target="https://fr.wikipedia.org/wiki/Jean_Racine" TargetMode="External"/><Relationship Id="rId39" Type="http://schemas.openxmlformats.org/officeDocument/2006/relationships/hyperlink" Target="https://fr.wikipedia.org/wiki/Litt%C3%A9rature_fran%C3%A7aise_du_XVIIe_si%C3%A8cle" TargetMode="External"/><Relationship Id="rId265" Type="http://schemas.openxmlformats.org/officeDocument/2006/relationships/hyperlink" Target="https://fr.wikipedia.org/wiki/Pierre_Charron" TargetMode="External"/><Relationship Id="rId286" Type="http://schemas.openxmlformats.org/officeDocument/2006/relationships/hyperlink" Target="https://fr.wikipedia.org/wiki/Jean_de_Lannel" TargetMode="External"/><Relationship Id="rId50" Type="http://schemas.openxmlformats.org/officeDocument/2006/relationships/hyperlink" Target="https://fr.wikipedia.org/wiki/Litt%C3%A9rature_fran%C3%A7aise_du_XVIIe_si%C3%A8cle" TargetMode="External"/><Relationship Id="rId104" Type="http://schemas.openxmlformats.org/officeDocument/2006/relationships/hyperlink" Target="https://fr.wikipedia.org/wiki/Ren%C3%A9_Descartes" TargetMode="External"/><Relationship Id="rId125" Type="http://schemas.openxmlformats.org/officeDocument/2006/relationships/hyperlink" Target="https://fr.wikipedia.org/wiki/Pr%C3%A9destination" TargetMode="External"/><Relationship Id="rId146" Type="http://schemas.openxmlformats.org/officeDocument/2006/relationships/hyperlink" Target="https://fr.wikipedia.org/wiki/Baroque" TargetMode="External"/><Relationship Id="rId167" Type="http://schemas.openxmlformats.org/officeDocument/2006/relationships/hyperlink" Target="https://fr.wikipedia.org/wiki/Baroque" TargetMode="External"/><Relationship Id="rId188" Type="http://schemas.openxmlformats.org/officeDocument/2006/relationships/hyperlink" Target="https://fr.wikipedia.org/wiki/Jean_Ogier_de_Gombauld" TargetMode="External"/><Relationship Id="rId311" Type="http://schemas.openxmlformats.org/officeDocument/2006/relationships/hyperlink" Target="https://fr.wikipedia.org/wiki/Morale" TargetMode="External"/><Relationship Id="rId332" Type="http://schemas.openxmlformats.org/officeDocument/2006/relationships/hyperlink" Target="https://fr.wikipedia.org/wiki/Th%C3%A9%C3%A2tre_(genre_litt%C3%A9raire)" TargetMode="External"/><Relationship Id="rId71" Type="http://schemas.openxmlformats.org/officeDocument/2006/relationships/image" Target="media/image4.jpeg"/><Relationship Id="rId92" Type="http://schemas.openxmlformats.org/officeDocument/2006/relationships/hyperlink" Target="https://fr.wikipedia.org/wiki/Port-Royal_des_Champs" TargetMode="External"/><Relationship Id="rId213" Type="http://schemas.openxmlformats.org/officeDocument/2006/relationships/hyperlink" Target="https://fr.wikipedia.org/wiki/Roman_h%C3%A9ro%C3%AFque" TargetMode="External"/><Relationship Id="rId234" Type="http://schemas.openxmlformats.org/officeDocument/2006/relationships/hyperlink" Target="https://fr.wikipedia.org/wiki/1653_en_litt%C3%A9rature" TargetMode="External"/><Relationship Id="rId2" Type="http://schemas.openxmlformats.org/officeDocument/2006/relationships/styles" Target="styles.xml"/><Relationship Id="rId29" Type="http://schemas.openxmlformats.org/officeDocument/2006/relationships/hyperlink" Target="https://fr.wikipedia.org/wiki/Louis_XIII" TargetMode="External"/><Relationship Id="rId255" Type="http://schemas.openxmlformats.org/officeDocument/2006/relationships/hyperlink" Target="https://fr.wikipedia.org/wiki/Savinien_de_Cyrano_de_Bergerac" TargetMode="External"/><Relationship Id="rId276" Type="http://schemas.openxmlformats.org/officeDocument/2006/relationships/image" Target="media/image13.jpeg"/><Relationship Id="rId297" Type="http://schemas.openxmlformats.org/officeDocument/2006/relationships/hyperlink" Target="https://fr.wikipedia.org/w/index.php?title=Litt%C3%A9rature_fran%C3%A7aise_du_XVIIe_si%C3%A8cle&amp;action=edit&amp;section=10" TargetMode="External"/><Relationship Id="rId40" Type="http://schemas.openxmlformats.org/officeDocument/2006/relationships/hyperlink" Target="https://fr.wikipedia.org/wiki/Litt%C3%A9rature_fran%C3%A7aise_du_XVIIe_si%C3%A8cle" TargetMode="External"/><Relationship Id="rId115" Type="http://schemas.openxmlformats.org/officeDocument/2006/relationships/image" Target="media/image7.jpeg"/><Relationship Id="rId136" Type="http://schemas.openxmlformats.org/officeDocument/2006/relationships/hyperlink" Target="https://fr.wikipedia.org/wiki/Litt%C3%A9rature_fran%C3%A7aise_du_XVIe_si%C3%A8cle" TargetMode="External"/><Relationship Id="rId157" Type="http://schemas.openxmlformats.org/officeDocument/2006/relationships/hyperlink" Target="https://fr.wikipedia.org/wiki/Protestant" TargetMode="External"/><Relationship Id="rId178" Type="http://schemas.openxmlformats.org/officeDocument/2006/relationships/hyperlink" Target="https://fr.wikipedia.org/w/index.php?title=Litt%C3%A9rature_fran%C3%A7aise_du_XVIIe_si%C3%A8cle&amp;action=edit&amp;section=6" TargetMode="External"/><Relationship Id="rId301" Type="http://schemas.openxmlformats.org/officeDocument/2006/relationships/hyperlink" Target="https://fr.wikipedia.org/wiki/Ren%C3%A9_Descartes" TargetMode="External"/><Relationship Id="rId322" Type="http://schemas.openxmlformats.org/officeDocument/2006/relationships/hyperlink" Target="https://fr.wikipedia.org/wiki/Litt%C3%A9rature_antique" TargetMode="External"/><Relationship Id="rId61" Type="http://schemas.openxmlformats.org/officeDocument/2006/relationships/hyperlink" Target="https://fr.wikipedia.org/wiki/Litt%C3%A9rature_fran%C3%A7aise_du_XVIIe_si%C3%A8cle" TargetMode="External"/><Relationship Id="rId82" Type="http://schemas.openxmlformats.org/officeDocument/2006/relationships/hyperlink" Target="https://fr.wikipedia.org/wiki/Jules_Mazarin" TargetMode="External"/><Relationship Id="rId199" Type="http://schemas.openxmlformats.org/officeDocument/2006/relationships/hyperlink" Target="https://fr.wikipedia.org/wiki/Madeleine_de_Scud%C3%A9ry" TargetMode="External"/><Relationship Id="rId203" Type="http://schemas.openxmlformats.org/officeDocument/2006/relationships/image" Target="media/image11.jpeg"/><Relationship Id="rId19" Type="http://schemas.openxmlformats.org/officeDocument/2006/relationships/hyperlink" Target="https://fr.wikipedia.org/wiki/Fran%C3%A7ois_de_Malherbe" TargetMode="External"/><Relationship Id="rId224" Type="http://schemas.openxmlformats.org/officeDocument/2006/relationships/hyperlink" Target="https://fr.wikipedia.org/wiki/1658_en_litt%C3%A9rature" TargetMode="External"/><Relationship Id="rId245" Type="http://schemas.openxmlformats.org/officeDocument/2006/relationships/hyperlink" Target="https://fr.wikipedia.org/w/index.php?title=Litt%C3%A9rature_fran%C3%A7aise_du_XVIIe_si%C3%A8cle&amp;action=edit&amp;section=8" TargetMode="External"/><Relationship Id="rId266" Type="http://schemas.openxmlformats.org/officeDocument/2006/relationships/hyperlink" Target="https://fr.wikipedia.org/wiki/Pierre_Gassendi" TargetMode="External"/><Relationship Id="rId287" Type="http://schemas.openxmlformats.org/officeDocument/2006/relationships/hyperlink" Target="https://fr.wikipedia.org/wiki/Louis_XIII_de_France" TargetMode="External"/><Relationship Id="rId30" Type="http://schemas.openxmlformats.org/officeDocument/2006/relationships/image" Target="media/image2.wmf"/><Relationship Id="rId105" Type="http://schemas.openxmlformats.org/officeDocument/2006/relationships/hyperlink" Target="https://fr.wikipedia.org/wiki/Si%C3%A8cle_des_Lumi%C3%A8res" TargetMode="External"/><Relationship Id="rId126" Type="http://schemas.openxmlformats.org/officeDocument/2006/relationships/hyperlink" Target="https://commons.wikimedia.org/wiki/File:Courversailles.jpg?uselang=fr" TargetMode="External"/><Relationship Id="rId147" Type="http://schemas.openxmlformats.org/officeDocument/2006/relationships/hyperlink" Target="https://fr.wikipedia.org/wiki/Classique_(dans_les_arts)" TargetMode="External"/><Relationship Id="rId168" Type="http://schemas.openxmlformats.org/officeDocument/2006/relationships/hyperlink" Target="https://fr.wikipedia.org/wiki/Pr%C3%A9ciosit%C3%A9" TargetMode="External"/><Relationship Id="rId312" Type="http://schemas.openxmlformats.org/officeDocument/2006/relationships/hyperlink" Target="https://fr.wikipedia.org/wiki/Christianisme" TargetMode="External"/><Relationship Id="rId333" Type="http://schemas.openxmlformats.org/officeDocument/2006/relationships/hyperlink" Target="https://fr.wikipedia.org/wiki/%C3%89tiquette_(code)" TargetMode="External"/><Relationship Id="rId51" Type="http://schemas.openxmlformats.org/officeDocument/2006/relationships/hyperlink" Target="https://fr.wikipedia.org/wiki/Litt%C3%A9rature_fran%C3%A7aise_du_XVIIe_si%C3%A8cle" TargetMode="External"/><Relationship Id="rId72" Type="http://schemas.openxmlformats.org/officeDocument/2006/relationships/hyperlink" Target="https://commons.wikimedia.org/wiki/File:Louis_XIIIval_grace.jpg?uselang=fr" TargetMode="External"/><Relationship Id="rId93" Type="http://schemas.openxmlformats.org/officeDocument/2006/relationships/hyperlink" Target="https://fr.wikipedia.org/wiki/Grammaire" TargetMode="External"/><Relationship Id="rId189" Type="http://schemas.openxmlformats.org/officeDocument/2006/relationships/hyperlink" Target="https://fr.wikipedia.org/wiki/Fran%C3%A7ois_de_Rosset" TargetMode="External"/><Relationship Id="rId3" Type="http://schemas.openxmlformats.org/officeDocument/2006/relationships/settings" Target="settings.xml"/><Relationship Id="rId214" Type="http://schemas.openxmlformats.org/officeDocument/2006/relationships/hyperlink" Target="https://fr.wikipedia.org/wiki/Marin_Le_Roy_de_Gomberville" TargetMode="External"/><Relationship Id="rId235" Type="http://schemas.openxmlformats.org/officeDocument/2006/relationships/hyperlink" Target="https://fr.wikipedia.org/wiki/Cl%C3%A9lie,_histoire_romaine" TargetMode="External"/><Relationship Id="rId256" Type="http://schemas.openxmlformats.org/officeDocument/2006/relationships/hyperlink" Target="https://fr.wikipedia.org/wiki/Pierre_Gassendi" TargetMode="External"/><Relationship Id="rId277" Type="http://schemas.openxmlformats.org/officeDocument/2006/relationships/hyperlink" Target="https://fr.wikipedia.org/wiki/Roman_(litt%C3%A9rature)" TargetMode="External"/><Relationship Id="rId298" Type="http://schemas.openxmlformats.org/officeDocument/2006/relationships/hyperlink" Target="https://fr.wikipedia.org/wiki/Histoire_de_la_France" TargetMode="External"/><Relationship Id="rId116" Type="http://schemas.openxmlformats.org/officeDocument/2006/relationships/hyperlink" Target="https://fr.wikipedia.org/wiki/%C3%89dit_de_Fontainebleau_(1685)" TargetMode="External"/><Relationship Id="rId137" Type="http://schemas.openxmlformats.org/officeDocument/2006/relationships/hyperlink" Target="https://fr.wikipedia.org/w/index.php?title=Litt%C3%A9rature_fran%C3%A7aise_du_XVIIe_si%C3%A8cle&amp;action=edit&amp;section=2" TargetMode="External"/><Relationship Id="rId158" Type="http://schemas.openxmlformats.org/officeDocument/2006/relationships/hyperlink" Target="https://fr.wikipedia.org/wiki/Litt%C3%A9rature_fran%C3%A7aise_du_XVIIe_si%C3%A8cle" TargetMode="External"/><Relationship Id="rId302" Type="http://schemas.openxmlformats.org/officeDocument/2006/relationships/hyperlink" Target="https://fr.wikipedia.org/wiki/Litt%C3%A9rature_fran%C3%A7aise_du_XVIIe_si%C3%A8cle" TargetMode="External"/><Relationship Id="rId323" Type="http://schemas.openxmlformats.org/officeDocument/2006/relationships/hyperlink" Target="https://fr.wikipedia.org/wiki/Histoire_antique" TargetMode="External"/><Relationship Id="rId20" Type="http://schemas.openxmlformats.org/officeDocument/2006/relationships/hyperlink" Target="https://fr.wikipedia.org/wiki/Classicisme" TargetMode="External"/><Relationship Id="rId41" Type="http://schemas.openxmlformats.org/officeDocument/2006/relationships/hyperlink" Target="https://fr.wikipedia.org/wiki/Litt%C3%A9rature_fran%C3%A7aise_du_XVIIe_si%C3%A8cle" TargetMode="External"/><Relationship Id="rId62" Type="http://schemas.openxmlformats.org/officeDocument/2006/relationships/hyperlink" Target="https://fr.wikipedia.org/wiki/Litt%C3%A9rature_fran%C3%A7aise_du_XVIIe_si%C3%A8cle" TargetMode="External"/><Relationship Id="rId83" Type="http://schemas.openxmlformats.org/officeDocument/2006/relationships/hyperlink" Target="https://fr.wikipedia.org/wiki/Litt%C3%A9rature_fran%C3%A7aise_du_XVIIe_si%C3%A8cle" TargetMode="External"/><Relationship Id="rId179" Type="http://schemas.openxmlformats.org/officeDocument/2006/relationships/hyperlink" Target="https://fr.wikipedia.org/wiki/Agrippa_d%27Aubign%C3%A9" TargetMode="External"/><Relationship Id="rId190" Type="http://schemas.openxmlformats.org/officeDocument/2006/relationships/hyperlink" Target="https://fr.wikipedia.org/wiki/Jean-Pierre_Camus" TargetMode="External"/><Relationship Id="rId204" Type="http://schemas.openxmlformats.org/officeDocument/2006/relationships/hyperlink" Target="https://fr.wikipedia.org/wiki/Vincent_Voiture" TargetMode="External"/><Relationship Id="rId225" Type="http://schemas.openxmlformats.org/officeDocument/2006/relationships/hyperlink" Target="https://fr.wikipedia.org/wiki/1661_en_litt%C3%A9rature" TargetMode="External"/><Relationship Id="rId246" Type="http://schemas.openxmlformats.org/officeDocument/2006/relationships/hyperlink" Target="https://commons.wikimedia.org/wiki/File:PierreGassendi.jpg?uselang=fr" TargetMode="External"/><Relationship Id="rId267" Type="http://schemas.openxmlformats.org/officeDocument/2006/relationships/hyperlink" Target="https://fr.wikipedia.org/wiki/Fran%C3%A7ois_de_La_Mothe_Le_Vayer_(1588-1672)" TargetMode="External"/><Relationship Id="rId288" Type="http://schemas.openxmlformats.org/officeDocument/2006/relationships/hyperlink" Target="https://fr.wikipedia.org/wiki/Charles_Sorel" TargetMode="External"/><Relationship Id="rId106" Type="http://schemas.openxmlformats.org/officeDocument/2006/relationships/hyperlink" Target="https://fr.wikipedia.org/wiki/Pierre_Bayle" TargetMode="External"/><Relationship Id="rId127" Type="http://schemas.openxmlformats.org/officeDocument/2006/relationships/image" Target="media/image8.jpeg"/><Relationship Id="rId313" Type="http://schemas.openxmlformats.org/officeDocument/2006/relationships/hyperlink" Target="https://fr.wikipedia.org/wiki/Homme" TargetMode="External"/><Relationship Id="rId10" Type="http://schemas.openxmlformats.org/officeDocument/2006/relationships/hyperlink" Target="https://fr.wikipedia.org/wiki/Louis_XIV_de_France" TargetMode="External"/><Relationship Id="rId31" Type="http://schemas.openxmlformats.org/officeDocument/2006/relationships/control" Target="activeX/activeX1.xml"/><Relationship Id="rId52" Type="http://schemas.openxmlformats.org/officeDocument/2006/relationships/hyperlink" Target="https://fr.wikipedia.org/wiki/Litt%C3%A9rature_fran%C3%A7aise_du_XVIIe_si%C3%A8cle" TargetMode="External"/><Relationship Id="rId73" Type="http://schemas.openxmlformats.org/officeDocument/2006/relationships/image" Target="media/image5.jpeg"/><Relationship Id="rId94" Type="http://schemas.openxmlformats.org/officeDocument/2006/relationships/hyperlink" Target="https://fr.wikipedia.org/wiki/Grammaire_fran%C3%A7aise" TargetMode="External"/><Relationship Id="rId148" Type="http://schemas.openxmlformats.org/officeDocument/2006/relationships/hyperlink" Target="https://fr.wikipedia.org/wiki/Baroque" TargetMode="External"/><Relationship Id="rId169" Type="http://schemas.openxmlformats.org/officeDocument/2006/relationships/hyperlink" Target="https://fr.wikipedia.org/wiki/Burlesque" TargetMode="External"/><Relationship Id="rId334" Type="http://schemas.openxmlformats.org/officeDocument/2006/relationships/hyperlink" Target="https://fr.wikipedia.org/wiki/Catharsis" TargetMode="External"/><Relationship Id="rId4" Type="http://schemas.openxmlformats.org/officeDocument/2006/relationships/webSettings" Target="webSettings.xml"/><Relationship Id="rId180" Type="http://schemas.openxmlformats.org/officeDocument/2006/relationships/hyperlink" Target="https://fr.wikipedia.org/wiki/B%C3%A9roalde_de_Verville" TargetMode="External"/><Relationship Id="rId215" Type="http://schemas.openxmlformats.org/officeDocument/2006/relationships/hyperlink" Target="https://fr.wikipedia.org/wiki/1621_en_litt%C3%A9rature" TargetMode="External"/><Relationship Id="rId236" Type="http://schemas.openxmlformats.org/officeDocument/2006/relationships/hyperlink" Target="https://fr.wikipedia.org/wiki/Carte_de_Tendre" TargetMode="External"/><Relationship Id="rId257" Type="http://schemas.openxmlformats.org/officeDocument/2006/relationships/hyperlink" Target="https://fr.wikipedia.org/wiki/Don_Juan" TargetMode="External"/><Relationship Id="rId278" Type="http://schemas.openxmlformats.org/officeDocument/2006/relationships/hyperlink" Target="https://fr.wikipedia.org/wiki/Burlesque" TargetMode="External"/><Relationship Id="rId303" Type="http://schemas.openxmlformats.org/officeDocument/2006/relationships/hyperlink" Target="https://fr.wikipedia.org/w/index.php?title=Litt%C3%A9rature_fran%C3%A7aise_du_XVIIe_si%C3%A8cle&amp;action=edit&amp;section=11" TargetMode="External"/><Relationship Id="rId42" Type="http://schemas.openxmlformats.org/officeDocument/2006/relationships/hyperlink" Target="https://fr.wikipedia.org/wiki/Litt%C3%A9rature_fran%C3%A7aise_du_XVIIe_si%C3%A8cle" TargetMode="External"/><Relationship Id="rId84" Type="http://schemas.openxmlformats.org/officeDocument/2006/relationships/hyperlink" Target="https://fr.wikipedia.org/wiki/1635" TargetMode="External"/><Relationship Id="rId138" Type="http://schemas.openxmlformats.org/officeDocument/2006/relationships/hyperlink" Target="https://fr.wikipedia.org/wiki/Acad%C3%A9mie_fran%C3%A7aise" TargetMode="External"/><Relationship Id="rId191" Type="http://schemas.openxmlformats.org/officeDocument/2006/relationships/hyperlink" Target="https://fr.wikipedia.org/wiki/Pr%C3%A9ciosit%C3%A9" TargetMode="External"/><Relationship Id="rId205" Type="http://schemas.openxmlformats.org/officeDocument/2006/relationships/hyperlink" Target="https://fr.wikipedia.org/wiki/Charles_de_Sainte-Maure,_duc_de_Montausier" TargetMode="External"/><Relationship Id="rId247" Type="http://schemas.openxmlformats.org/officeDocument/2006/relationships/image" Target="media/image12.jpeg"/><Relationship Id="rId107" Type="http://schemas.openxmlformats.org/officeDocument/2006/relationships/hyperlink" Target="https://fr.wikipedia.org/wiki/Bernard_Le_Bouyer_de_Fontenelle" TargetMode="External"/><Relationship Id="rId289" Type="http://schemas.openxmlformats.org/officeDocument/2006/relationships/hyperlink" Target="https://fr.wikipedia.org/wiki/Histoire_comique_de_Francion" TargetMode="External"/><Relationship Id="rId11" Type="http://schemas.openxmlformats.org/officeDocument/2006/relationships/hyperlink" Target="https://fr.wikipedia.org/wiki/Cour_de_France" TargetMode="External"/><Relationship Id="rId53" Type="http://schemas.openxmlformats.org/officeDocument/2006/relationships/hyperlink" Target="https://fr.wikipedia.org/wiki/Litt%C3%A9rature_fran%C3%A7aise_du_XVIIe_si%C3%A8cle" TargetMode="External"/><Relationship Id="rId149" Type="http://schemas.openxmlformats.org/officeDocument/2006/relationships/hyperlink" Target="https://fr.wikipedia.org/w/index.php?title=Litt%C3%A9rature_fran%C3%A7aise_du_XVIIe_si%C3%A8cle&amp;veaction=edit&amp;section=4" TargetMode="External"/><Relationship Id="rId314" Type="http://schemas.openxmlformats.org/officeDocument/2006/relationships/hyperlink" Target="https://fr.wikipedia.org/wiki/Litt%C3%A9rature_classique" TargetMode="External"/><Relationship Id="rId95" Type="http://schemas.openxmlformats.org/officeDocument/2006/relationships/hyperlink" Target="https://fr.wikipedia.org/wiki/Langue_fran%C3%A7aise" TargetMode="External"/><Relationship Id="rId160" Type="http://schemas.openxmlformats.org/officeDocument/2006/relationships/hyperlink" Target="https://fr.wikipedia.org/wiki/Th%C3%A9ophile_de_Viau" TargetMode="External"/><Relationship Id="rId216" Type="http://schemas.openxmlformats.org/officeDocument/2006/relationships/hyperlink" Target="https://fr.wikipedia.org/wiki/1632_en_litt%C3%A9rature" TargetMode="External"/><Relationship Id="rId258" Type="http://schemas.openxmlformats.org/officeDocument/2006/relationships/hyperlink" Target="https://fr.wikipedia.org/wiki/Le_Festin_de_pierre_(Moli%C3%A8re)" TargetMode="External"/><Relationship Id="rId22" Type="http://schemas.openxmlformats.org/officeDocument/2006/relationships/hyperlink" Target="https://fr.wikipedia.org/wiki/Fabuliste" TargetMode="External"/><Relationship Id="rId64" Type="http://schemas.openxmlformats.org/officeDocument/2006/relationships/hyperlink" Target="https://fr.wikipedia.org/wiki/Litt%C3%A9rature_fran%C3%A7aise_du_XVIIe_si%C3%A8cle" TargetMode="External"/><Relationship Id="rId118" Type="http://schemas.openxmlformats.org/officeDocument/2006/relationships/hyperlink" Target="https://fr.wikipedia.org/wiki/J%C3%A9suites" TargetMode="External"/><Relationship Id="rId325" Type="http://schemas.openxmlformats.org/officeDocument/2006/relationships/hyperlink" Target="https://fr.wikipedia.org/wiki/%C3%89criture_litt%C3%A9raire" TargetMode="External"/><Relationship Id="rId171" Type="http://schemas.openxmlformats.org/officeDocument/2006/relationships/hyperlink" Target="https://fr.wikipedia.org/wiki/Baroque" TargetMode="External"/><Relationship Id="rId227" Type="http://schemas.openxmlformats.org/officeDocument/2006/relationships/hyperlink" Target="https://fr.wikipedia.org/wiki/Pr%C3%A9ciosit%C3%A9" TargetMode="External"/><Relationship Id="rId269" Type="http://schemas.openxmlformats.org/officeDocument/2006/relationships/hyperlink" Target="https://fr.wikipedia.org/wiki/Saint-Evremond" TargetMode="External"/><Relationship Id="rId33" Type="http://schemas.openxmlformats.org/officeDocument/2006/relationships/hyperlink" Target="https://fr.wikipedia.org/wiki/Litt%C3%A9rature_fran%C3%A7aise_du_XVIIe_si%C3%A8cle" TargetMode="External"/><Relationship Id="rId129" Type="http://schemas.openxmlformats.org/officeDocument/2006/relationships/image" Target="media/image9.jpeg"/><Relationship Id="rId280" Type="http://schemas.openxmlformats.org/officeDocument/2006/relationships/hyperlink" Target="https://fr.wikipedia.org/wiki/Histoire_comique_de_Francion" TargetMode="External"/><Relationship Id="rId336" Type="http://schemas.openxmlformats.org/officeDocument/2006/relationships/hyperlink" Target="https://fr.wikipedia.org/wiki/R%C3%A8gle_des_trois_unit%C3%A9s" TargetMode="External"/><Relationship Id="rId75" Type="http://schemas.openxmlformats.org/officeDocument/2006/relationships/image" Target="media/image6.jpeg"/><Relationship Id="rId140" Type="http://schemas.openxmlformats.org/officeDocument/2006/relationships/hyperlink" Target="https://fr.wikipedia.org/wiki/Syntaxe" TargetMode="External"/><Relationship Id="rId182" Type="http://schemas.openxmlformats.org/officeDocument/2006/relationships/hyperlink" Target="https://fr.wikipedia.org/wiki/Charles_Sorel" TargetMode="External"/><Relationship Id="rId6" Type="http://schemas.openxmlformats.org/officeDocument/2006/relationships/image" Target="media/image1.jpeg"/><Relationship Id="rId238" Type="http://schemas.openxmlformats.org/officeDocument/2006/relationships/hyperlink" Target="https://fr.wikipedia.org/wiki/1660_en_litt%C3%A9rature" TargetMode="External"/><Relationship Id="rId291" Type="http://schemas.openxmlformats.org/officeDocument/2006/relationships/hyperlink" Target="https://fr.wikipedia.org/wiki/Le_Roman_comique" TargetMode="External"/><Relationship Id="rId305" Type="http://schemas.openxmlformats.org/officeDocument/2006/relationships/hyperlink" Target="https://fr.wikipedia.org/wiki/Antiquit%C3%A9_classique" TargetMode="External"/><Relationship Id="rId44" Type="http://schemas.openxmlformats.org/officeDocument/2006/relationships/hyperlink" Target="https://fr.wikipedia.org/wiki/Litt%C3%A9rature_fran%C3%A7aise_du_XVIIe_si%C3%A8cle" TargetMode="External"/><Relationship Id="rId86" Type="http://schemas.openxmlformats.org/officeDocument/2006/relationships/hyperlink" Target="https://fr.wikipedia.org/wiki/Vocabulaire" TargetMode="External"/><Relationship Id="rId151" Type="http://schemas.openxmlformats.org/officeDocument/2006/relationships/hyperlink" Target="https://commons.wikimedia.org/wiki/File:Peter_Paul_Rubens_039.jpg?uselang=fr" TargetMode="External"/><Relationship Id="rId193" Type="http://schemas.openxmlformats.org/officeDocument/2006/relationships/hyperlink" Target="https://fr.wikipedia.org/w/index.php?title=Litt%C3%A9rature_fran%C3%A7aise_du_XVIIe_si%C3%A8cle&amp;action=edit&amp;section=7" TargetMode="External"/><Relationship Id="rId207" Type="http://schemas.openxmlformats.org/officeDocument/2006/relationships/hyperlink" Target="https://fr.wikipedia.org/wiki/Isaac_de_Benserade" TargetMode="External"/><Relationship Id="rId249" Type="http://schemas.openxmlformats.org/officeDocument/2006/relationships/hyperlink" Target="https://fr.wikipedia.org/wiki/Pierre_Gassendi" TargetMode="External"/><Relationship Id="rId13" Type="http://schemas.openxmlformats.org/officeDocument/2006/relationships/hyperlink" Target="https://fr.wikipedia.org/wiki/Th%C3%A9%C3%A2tre_classique" TargetMode="External"/><Relationship Id="rId109" Type="http://schemas.openxmlformats.org/officeDocument/2006/relationships/hyperlink" Target="https://fr.wikipedia.org/wiki/William_Harvey" TargetMode="External"/><Relationship Id="rId260" Type="http://schemas.openxmlformats.org/officeDocument/2006/relationships/hyperlink" Target="https://fr.wikipedia.org/wiki/Fran%C3%A7ois_L%27Hermite" TargetMode="External"/><Relationship Id="rId316" Type="http://schemas.openxmlformats.org/officeDocument/2006/relationships/hyperlink" Target="https://fr.wikipedia.org/wiki/Claude_Favre_de_Vaugelas" TargetMode="External"/><Relationship Id="rId55" Type="http://schemas.openxmlformats.org/officeDocument/2006/relationships/hyperlink" Target="https://fr.wikipedia.org/wiki/Litt%C3%A9rature_fran%C3%A7aise_du_XVIIe_si%C3%A8cle" TargetMode="External"/><Relationship Id="rId97" Type="http://schemas.openxmlformats.org/officeDocument/2006/relationships/hyperlink" Target="https://fr.wikipedia.org/wiki/C%C3%A9sar-Pierre_Richelet" TargetMode="External"/><Relationship Id="rId120" Type="http://schemas.openxmlformats.org/officeDocument/2006/relationships/hyperlink" Target="https://fr.wikipedia.org/wiki/J%C3%A9suite" TargetMode="External"/><Relationship Id="rId162" Type="http://schemas.openxmlformats.org/officeDocument/2006/relationships/hyperlink" Target="https://fr.wikipedia.org/wiki/Marc-Antoine_Girard_de_Saint-Amant" TargetMode="External"/><Relationship Id="rId218" Type="http://schemas.openxmlformats.org/officeDocument/2006/relationships/hyperlink" Target="https://fr.wikipedia.org/wiki/Gautier_de_Costes_de_La_Calpren%C3%A8de" TargetMode="External"/><Relationship Id="rId271" Type="http://schemas.openxmlformats.org/officeDocument/2006/relationships/hyperlink" Target="https://fr.wikipedia.org/wiki/Histoire_comique" TargetMode="External"/><Relationship Id="rId24" Type="http://schemas.openxmlformats.org/officeDocument/2006/relationships/hyperlink" Target="https://fr.wikipedia.org/wiki/Roman_(litt%C3%A9rature)" TargetMode="External"/><Relationship Id="rId66" Type="http://schemas.openxmlformats.org/officeDocument/2006/relationships/hyperlink" Target="https://fr.wikipedia.org/wiki/Litt%C3%A9rature_fran%C3%A7aise_du_XVIIe_si%C3%A8cle" TargetMode="External"/><Relationship Id="rId131" Type="http://schemas.openxmlformats.org/officeDocument/2006/relationships/hyperlink" Target="https://fr.wikipedia.org/wiki/Litt%C3%A9rature_fran%C3%A7aise_du_XVIIe_si%C3%A8cle" TargetMode="External"/><Relationship Id="rId327" Type="http://schemas.openxmlformats.org/officeDocument/2006/relationships/hyperlink" Target="https://fr.wikipedia.org/wiki/Aristote"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6-5CC6-11CF-8D67-00AA00BDCE1D}" ax:persistence="persistStream" r:id="rId1"/>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8608</Words>
  <Characters>49072</Characters>
  <Application>Microsoft Office Word</Application>
  <DocSecurity>0</DocSecurity>
  <Lines>408</Lines>
  <Paragraphs>115</Paragraphs>
  <ScaleCrop>false</ScaleCrop>
  <Company/>
  <LinksUpToDate>false</LinksUpToDate>
  <CharactersWithSpaces>57565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casper</dc:creator>
  <cp:keywords/>
  <dc:description/>
  <cp:lastModifiedBy>casper</cp:lastModifiedBy>
  <cp:revision>2</cp:revision>
  <dcterms:created xsi:type="dcterms:W3CDTF">2020-03-18T11:56:00Z</dcterms:created>
  <dcterms:modified xsi:type="dcterms:W3CDTF">2020-03-18T11:56:00Z</dcterms:modified>
</cp:coreProperties>
</file>